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28" w:rsidRDefault="00A06728">
      <w:pPr>
        <w:spacing w:before="1"/>
        <w:rPr>
          <w:rFonts w:ascii="Times New Roman" w:hAnsi="Times New Roman" w:cs="Times New Roman"/>
          <w:sz w:val="7"/>
          <w:szCs w:val="7"/>
        </w:rPr>
      </w:pPr>
    </w:p>
    <w:p w:rsidR="00A06728" w:rsidRDefault="00924960">
      <w:pPr>
        <w:spacing w:line="1339" w:lineRule="exact"/>
        <w:ind w:left="32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6"/>
          <w:sz w:val="20"/>
          <w:szCs w:val="20"/>
          <w:lang w:val="pt-BR" w:eastAsia="pt-BR"/>
        </w:rPr>
        <w:drawing>
          <wp:inline distT="0" distB="0" distL="0" distR="0">
            <wp:extent cx="2122805" cy="81915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28" w:rsidRDefault="00A06728">
      <w:pPr>
        <w:spacing w:before="8"/>
        <w:rPr>
          <w:rFonts w:ascii="Times New Roman" w:hAnsi="Times New Roman" w:cs="Times New Roman"/>
          <w:sz w:val="12"/>
          <w:szCs w:val="12"/>
        </w:rPr>
      </w:pPr>
    </w:p>
    <w:p w:rsidR="00A06728" w:rsidRPr="00924960" w:rsidRDefault="00A06728">
      <w:pPr>
        <w:pStyle w:val="Ttulo1"/>
        <w:spacing w:before="60"/>
        <w:ind w:left="1944" w:right="1960" w:firstLine="0"/>
        <w:jc w:val="center"/>
        <w:rPr>
          <w:b w:val="0"/>
          <w:bCs w:val="0"/>
          <w:lang w:val="pt-BR"/>
        </w:rPr>
      </w:pPr>
      <w:r w:rsidRPr="00924960">
        <w:rPr>
          <w:lang w:val="pt-BR"/>
        </w:rPr>
        <w:t>Instituto Tecnológico de Aeronáutica –</w:t>
      </w:r>
      <w:r w:rsidRPr="00924960">
        <w:rPr>
          <w:spacing w:val="-14"/>
          <w:lang w:val="pt-BR"/>
        </w:rPr>
        <w:t xml:space="preserve"> </w:t>
      </w:r>
      <w:r w:rsidRPr="00924960">
        <w:rPr>
          <w:lang w:val="pt-BR"/>
        </w:rPr>
        <w:t xml:space="preserve">ITA Divisão </w:t>
      </w:r>
      <w:r w:rsidRPr="00924960">
        <w:rPr>
          <w:spacing w:val="-4"/>
          <w:lang w:val="pt-BR"/>
        </w:rPr>
        <w:t xml:space="preserve">de </w:t>
      </w:r>
      <w:r w:rsidRPr="00924960">
        <w:rPr>
          <w:lang w:val="pt-BR"/>
        </w:rPr>
        <w:t>Engenharia</w:t>
      </w:r>
      <w:r w:rsidRPr="00924960">
        <w:rPr>
          <w:spacing w:val="-2"/>
          <w:lang w:val="pt-BR"/>
        </w:rPr>
        <w:t xml:space="preserve"> </w:t>
      </w:r>
      <w:r w:rsidRPr="00924960">
        <w:rPr>
          <w:lang w:val="pt-BR"/>
        </w:rPr>
        <w:t>Civil</w:t>
      </w:r>
    </w:p>
    <w:p w:rsidR="00A06728" w:rsidRPr="00924960" w:rsidRDefault="00A06728">
      <w:pPr>
        <w:pStyle w:val="Ttulo2"/>
        <w:spacing w:before="139"/>
        <w:ind w:left="426" w:right="455"/>
        <w:jc w:val="center"/>
        <w:rPr>
          <w:b w:val="0"/>
          <w:bCs w:val="0"/>
          <w:lang w:val="pt-BR"/>
        </w:rPr>
      </w:pPr>
      <w:r w:rsidRPr="00924960">
        <w:rPr>
          <w:lang w:val="pt-BR"/>
        </w:rPr>
        <w:t>Programa de Pós-Graduação em Engenharia de Infraestrutura</w:t>
      </w:r>
      <w:r w:rsidRPr="00924960">
        <w:rPr>
          <w:spacing w:val="-40"/>
          <w:lang w:val="pt-BR"/>
        </w:rPr>
        <w:t xml:space="preserve"> </w:t>
      </w:r>
      <w:r w:rsidRPr="00924960">
        <w:rPr>
          <w:lang w:val="pt-BR"/>
        </w:rPr>
        <w:t>Aeronáutica</w:t>
      </w:r>
      <w:r w:rsidRPr="00924960">
        <w:rPr>
          <w:w w:val="99"/>
          <w:lang w:val="pt-BR"/>
        </w:rPr>
        <w:t xml:space="preserve"> </w:t>
      </w:r>
      <w:r w:rsidRPr="00924960">
        <w:rPr>
          <w:lang w:val="pt-BR"/>
        </w:rPr>
        <w:t>Área: Infraestrutura</w:t>
      </w:r>
      <w:r w:rsidRPr="00924960">
        <w:rPr>
          <w:spacing w:val="-27"/>
          <w:lang w:val="pt-BR"/>
        </w:rPr>
        <w:t xml:space="preserve"> </w:t>
      </w:r>
      <w:r w:rsidRPr="00924960">
        <w:rPr>
          <w:lang w:val="pt-BR"/>
        </w:rPr>
        <w:t>Aeroportuária</w:t>
      </w:r>
    </w:p>
    <w:p w:rsidR="00A06728" w:rsidRPr="00924960" w:rsidRDefault="00A06728">
      <w:pPr>
        <w:spacing w:before="2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A06728" w:rsidRPr="00924960" w:rsidRDefault="00A06728">
      <w:pPr>
        <w:ind w:left="1944" w:right="1967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924960">
        <w:rPr>
          <w:rFonts w:ascii="Times New Roman" w:eastAsia="Times New Roman" w:cs="Times New Roman"/>
          <w:b/>
          <w:bCs/>
          <w:sz w:val="28"/>
          <w:szCs w:val="28"/>
          <w:lang w:val="pt-BR"/>
        </w:rPr>
        <w:t>Plano da</w:t>
      </w:r>
      <w:r w:rsidRPr="00924960">
        <w:rPr>
          <w:rFonts w:ascii="Times New Roman" w:eastAsia="Times New Roman" w:cs="Times New Roman"/>
          <w:b/>
          <w:bCs/>
          <w:spacing w:val="-11"/>
          <w:sz w:val="28"/>
          <w:szCs w:val="28"/>
          <w:lang w:val="pt-BR"/>
        </w:rPr>
        <w:t xml:space="preserve"> </w:t>
      </w:r>
      <w:r w:rsidRPr="00924960">
        <w:rPr>
          <w:rFonts w:ascii="Times New Roman" w:eastAsia="Times New Roman" w:cs="Times New Roman"/>
          <w:b/>
          <w:bCs/>
          <w:sz w:val="28"/>
          <w:szCs w:val="28"/>
          <w:lang w:val="pt-BR"/>
        </w:rPr>
        <w:t>Disciplina</w:t>
      </w:r>
    </w:p>
    <w:p w:rsidR="00A06728" w:rsidRPr="00924960" w:rsidRDefault="00A06728">
      <w:pPr>
        <w:spacing w:before="7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A06728" w:rsidRPr="00924960" w:rsidRDefault="00A06728">
      <w:pPr>
        <w:spacing w:line="320" w:lineRule="exact"/>
        <w:ind w:left="1944" w:right="1968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924960">
        <w:rPr>
          <w:rFonts w:ascii="Times New Roman" w:hAnsi="Times New Roman" w:cs="Times New Roman"/>
          <w:b/>
          <w:bCs/>
          <w:sz w:val="28"/>
          <w:szCs w:val="28"/>
          <w:lang w:val="pt-BR"/>
        </w:rPr>
        <w:t>IG-287 – MECÂNICA DOS SOLOS</w:t>
      </w:r>
      <w:r w:rsidRPr="00924960">
        <w:rPr>
          <w:rFonts w:ascii="Times New Roman" w:hAnsi="Times New Roman" w:cs="Times New Roman"/>
          <w:b/>
          <w:bCs/>
          <w:spacing w:val="-17"/>
          <w:sz w:val="28"/>
          <w:szCs w:val="28"/>
          <w:lang w:val="pt-BR"/>
        </w:rPr>
        <w:t xml:space="preserve"> </w:t>
      </w:r>
      <w:r w:rsidRPr="00924960">
        <w:rPr>
          <w:rFonts w:ascii="Times New Roman" w:hAnsi="Times New Roman" w:cs="Times New Roman"/>
          <w:b/>
          <w:bCs/>
          <w:sz w:val="28"/>
          <w:szCs w:val="28"/>
          <w:lang w:val="pt-BR"/>
        </w:rPr>
        <w:t>AVANÇADA</w:t>
      </w:r>
    </w:p>
    <w:p w:rsidR="00A06728" w:rsidRPr="00924960" w:rsidRDefault="00A06728">
      <w:pPr>
        <w:spacing w:line="319" w:lineRule="exact"/>
        <w:ind w:left="1944" w:right="1964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924960">
        <w:rPr>
          <w:rFonts w:ascii="Times New Roman" w:eastAsia="Times New Roman" w:cs="Times New Roman"/>
          <w:sz w:val="28"/>
          <w:szCs w:val="28"/>
          <w:lang w:val="pt-BR"/>
        </w:rPr>
        <w:t>Prof. Dr. Delma Vidal e Prof. Dr. Paulo</w:t>
      </w:r>
      <w:r w:rsidRPr="00924960">
        <w:rPr>
          <w:rFonts w:ascii="Times New Roman" w:eastAsia="Times New Roman" w:cs="Times New Roman"/>
          <w:spacing w:val="-18"/>
          <w:sz w:val="28"/>
          <w:szCs w:val="28"/>
          <w:lang w:val="pt-BR"/>
        </w:rPr>
        <w:t xml:space="preserve"> </w:t>
      </w:r>
      <w:proofErr w:type="spellStart"/>
      <w:r w:rsidRPr="00924960">
        <w:rPr>
          <w:rFonts w:ascii="Times New Roman" w:eastAsia="Times New Roman" w:cs="Times New Roman"/>
          <w:sz w:val="28"/>
          <w:szCs w:val="28"/>
          <w:lang w:val="pt-BR"/>
        </w:rPr>
        <w:t>Hemsi</w:t>
      </w:r>
      <w:proofErr w:type="spellEnd"/>
    </w:p>
    <w:p w:rsidR="00A06728" w:rsidRPr="00924960" w:rsidRDefault="000E3C74">
      <w:pPr>
        <w:pStyle w:val="Corpodetexto"/>
        <w:spacing w:line="275" w:lineRule="exact"/>
        <w:ind w:left="1944" w:right="1957"/>
        <w:jc w:val="center"/>
        <w:rPr>
          <w:lang w:val="pt-BR"/>
        </w:rPr>
      </w:pPr>
      <w:r>
        <w:rPr>
          <w:lang w:val="pt-BR"/>
        </w:rPr>
        <w:t>2</w:t>
      </w:r>
      <w:r w:rsidR="00A06728" w:rsidRPr="00924960">
        <w:rPr>
          <w:lang w:val="pt-BR"/>
        </w:rPr>
        <w:t>º. semestre 201</w:t>
      </w:r>
      <w:r w:rsidR="00E14913">
        <w:rPr>
          <w:lang w:val="pt-BR"/>
        </w:rPr>
        <w:t>9</w:t>
      </w:r>
    </w:p>
    <w:p w:rsidR="00A06728" w:rsidRPr="00924960" w:rsidRDefault="00A06728">
      <w:pPr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:rsidR="00A06728" w:rsidRPr="00924960" w:rsidRDefault="00A06728" w:rsidP="00707B26">
      <w:pPr>
        <w:pStyle w:val="Ttulo1"/>
        <w:tabs>
          <w:tab w:val="left" w:pos="345"/>
        </w:tabs>
        <w:ind w:left="100" w:firstLine="0"/>
        <w:jc w:val="both"/>
        <w:rPr>
          <w:b w:val="0"/>
          <w:bCs w:val="0"/>
          <w:lang w:val="pt-BR"/>
        </w:rPr>
      </w:pPr>
      <w:r w:rsidRPr="00924960">
        <w:rPr>
          <w:color w:val="0000FF"/>
          <w:lang w:val="pt-BR"/>
        </w:rPr>
        <w:t>1. Objetivos</w:t>
      </w:r>
    </w:p>
    <w:p w:rsidR="00A06728" w:rsidRPr="00924960" w:rsidRDefault="00A06728">
      <w:pPr>
        <w:pStyle w:val="Corpodetexto"/>
        <w:spacing w:before="278"/>
        <w:ind w:right="121"/>
        <w:jc w:val="both"/>
        <w:rPr>
          <w:lang w:val="pt-BR"/>
        </w:rPr>
      </w:pPr>
      <w:r w:rsidRPr="00924960">
        <w:rPr>
          <w:lang w:val="pt-BR"/>
        </w:rPr>
        <w:t>Aprofundar</w:t>
      </w:r>
      <w:r w:rsidRPr="00924960">
        <w:rPr>
          <w:spacing w:val="24"/>
          <w:lang w:val="pt-BR"/>
        </w:rPr>
        <w:t xml:space="preserve"> </w:t>
      </w:r>
      <w:r w:rsidRPr="00924960">
        <w:rPr>
          <w:lang w:val="pt-BR"/>
        </w:rPr>
        <w:t>os</w:t>
      </w:r>
      <w:r w:rsidRPr="00924960">
        <w:rPr>
          <w:spacing w:val="21"/>
          <w:lang w:val="pt-BR"/>
        </w:rPr>
        <w:t xml:space="preserve"> </w:t>
      </w:r>
      <w:r w:rsidRPr="00924960">
        <w:rPr>
          <w:lang w:val="pt-BR"/>
        </w:rPr>
        <w:t>conhecimentos</w:t>
      </w:r>
      <w:r w:rsidRPr="00924960">
        <w:rPr>
          <w:spacing w:val="21"/>
          <w:lang w:val="pt-BR"/>
        </w:rPr>
        <w:t xml:space="preserve"> </w:t>
      </w:r>
      <w:r w:rsidRPr="00924960">
        <w:rPr>
          <w:lang w:val="pt-BR"/>
        </w:rPr>
        <w:t>sobre</w:t>
      </w:r>
      <w:r w:rsidRPr="00924960">
        <w:rPr>
          <w:spacing w:val="27"/>
          <w:lang w:val="pt-BR"/>
        </w:rPr>
        <w:t xml:space="preserve"> </w:t>
      </w:r>
      <w:r w:rsidRPr="00924960">
        <w:rPr>
          <w:lang w:val="pt-BR"/>
        </w:rPr>
        <w:t>a</w:t>
      </w:r>
      <w:r w:rsidRPr="00924960">
        <w:rPr>
          <w:spacing w:val="22"/>
          <w:lang w:val="pt-BR"/>
        </w:rPr>
        <w:t xml:space="preserve"> </w:t>
      </w:r>
      <w:r w:rsidRPr="00924960">
        <w:rPr>
          <w:lang w:val="pt-BR"/>
        </w:rPr>
        <w:t>percolação</w:t>
      </w:r>
      <w:r w:rsidRPr="00924960">
        <w:rPr>
          <w:spacing w:val="27"/>
          <w:lang w:val="pt-BR"/>
        </w:rPr>
        <w:t xml:space="preserve"> </w:t>
      </w:r>
      <w:r w:rsidRPr="00924960">
        <w:rPr>
          <w:lang w:val="pt-BR"/>
        </w:rPr>
        <w:t>em</w:t>
      </w:r>
      <w:r w:rsidRPr="00924960">
        <w:rPr>
          <w:spacing w:val="18"/>
          <w:lang w:val="pt-BR"/>
        </w:rPr>
        <w:t xml:space="preserve"> </w:t>
      </w:r>
      <w:r w:rsidRPr="00924960">
        <w:rPr>
          <w:lang w:val="pt-BR"/>
        </w:rPr>
        <w:t>meios</w:t>
      </w:r>
      <w:r w:rsidRPr="00924960">
        <w:rPr>
          <w:spacing w:val="21"/>
          <w:lang w:val="pt-BR"/>
        </w:rPr>
        <w:t xml:space="preserve"> </w:t>
      </w:r>
      <w:r w:rsidRPr="00924960">
        <w:rPr>
          <w:lang w:val="pt-BR"/>
        </w:rPr>
        <w:t>porosos</w:t>
      </w:r>
      <w:r w:rsidRPr="00924960">
        <w:rPr>
          <w:spacing w:val="25"/>
          <w:lang w:val="pt-BR"/>
        </w:rPr>
        <w:t xml:space="preserve"> </w:t>
      </w:r>
      <w:r w:rsidRPr="00924960">
        <w:rPr>
          <w:lang w:val="pt-BR"/>
        </w:rPr>
        <w:t>e</w:t>
      </w:r>
      <w:r w:rsidRPr="00924960">
        <w:rPr>
          <w:spacing w:val="22"/>
          <w:lang w:val="pt-BR"/>
        </w:rPr>
        <w:t xml:space="preserve"> </w:t>
      </w:r>
      <w:r w:rsidRPr="00924960">
        <w:rPr>
          <w:lang w:val="pt-BR"/>
        </w:rPr>
        <w:t>o</w:t>
      </w:r>
      <w:r w:rsidRPr="00924960">
        <w:rPr>
          <w:spacing w:val="27"/>
          <w:lang w:val="pt-BR"/>
        </w:rPr>
        <w:t xml:space="preserve"> </w:t>
      </w:r>
      <w:r w:rsidRPr="00924960">
        <w:rPr>
          <w:lang w:val="pt-BR"/>
        </w:rPr>
        <w:t>comportamento</w:t>
      </w:r>
      <w:r w:rsidRPr="00924960">
        <w:rPr>
          <w:spacing w:val="27"/>
          <w:lang w:val="pt-BR"/>
        </w:rPr>
        <w:t xml:space="preserve"> </w:t>
      </w:r>
      <w:r w:rsidRPr="00924960">
        <w:rPr>
          <w:lang w:val="pt-BR"/>
        </w:rPr>
        <w:t>mecânico dos materiais geotécnicos granulares e coesivos, discutindo o comportamento em meios saturados</w:t>
      </w:r>
      <w:r w:rsidRPr="00924960">
        <w:rPr>
          <w:spacing w:val="-17"/>
          <w:lang w:val="pt-BR"/>
        </w:rPr>
        <w:t xml:space="preserve"> </w:t>
      </w:r>
      <w:r w:rsidRPr="00924960">
        <w:rPr>
          <w:lang w:val="pt-BR"/>
        </w:rPr>
        <w:t>e não</w:t>
      </w:r>
      <w:r w:rsidRPr="00924960">
        <w:rPr>
          <w:spacing w:val="-1"/>
          <w:lang w:val="pt-BR"/>
        </w:rPr>
        <w:t xml:space="preserve"> </w:t>
      </w:r>
      <w:r w:rsidRPr="00924960">
        <w:rPr>
          <w:lang w:val="pt-BR"/>
        </w:rPr>
        <w:t>saturados.</w:t>
      </w:r>
    </w:p>
    <w:p w:rsidR="00A06728" w:rsidRPr="00924960" w:rsidRDefault="00A06728">
      <w:pPr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:rsidR="00A06728" w:rsidRPr="00924960" w:rsidRDefault="00A06728" w:rsidP="00707B26">
      <w:pPr>
        <w:pStyle w:val="Ttulo1"/>
        <w:tabs>
          <w:tab w:val="left" w:pos="341"/>
        </w:tabs>
        <w:ind w:left="100" w:firstLine="0"/>
        <w:jc w:val="both"/>
        <w:rPr>
          <w:b w:val="0"/>
          <w:bCs w:val="0"/>
          <w:lang w:val="pt-BR"/>
        </w:rPr>
      </w:pPr>
      <w:r w:rsidRPr="00924960">
        <w:rPr>
          <w:color w:val="0000FF"/>
          <w:lang w:val="pt-BR"/>
        </w:rPr>
        <w:t>2. Ementa</w:t>
      </w:r>
    </w:p>
    <w:p w:rsidR="00A06728" w:rsidRPr="00924960" w:rsidRDefault="00A06728">
      <w:pPr>
        <w:pStyle w:val="Corpodetexto"/>
        <w:spacing w:before="278"/>
        <w:ind w:right="112"/>
        <w:jc w:val="both"/>
        <w:rPr>
          <w:lang w:val="pt-BR"/>
        </w:rPr>
      </w:pPr>
      <w:r w:rsidRPr="00924960">
        <w:rPr>
          <w:spacing w:val="-3"/>
          <w:lang w:val="pt-BR"/>
        </w:rPr>
        <w:t xml:space="preserve">Estrutura </w:t>
      </w:r>
      <w:r w:rsidRPr="00924960">
        <w:rPr>
          <w:lang w:val="pt-BR"/>
        </w:rPr>
        <w:t xml:space="preserve">dos </w:t>
      </w:r>
      <w:r w:rsidRPr="00924960">
        <w:rPr>
          <w:spacing w:val="-4"/>
          <w:lang w:val="pt-BR"/>
        </w:rPr>
        <w:t xml:space="preserve">solos. Percolação </w:t>
      </w:r>
      <w:r w:rsidRPr="00924960">
        <w:rPr>
          <w:lang w:val="pt-BR"/>
        </w:rPr>
        <w:t xml:space="preserve">em </w:t>
      </w:r>
      <w:r w:rsidRPr="00924960">
        <w:rPr>
          <w:spacing w:val="-4"/>
          <w:lang w:val="pt-BR"/>
        </w:rPr>
        <w:t xml:space="preserve">meios </w:t>
      </w:r>
      <w:r w:rsidRPr="00924960">
        <w:rPr>
          <w:spacing w:val="-3"/>
          <w:lang w:val="pt-BR"/>
        </w:rPr>
        <w:t xml:space="preserve">porosos. </w:t>
      </w:r>
      <w:r w:rsidRPr="00924960">
        <w:rPr>
          <w:spacing w:val="-4"/>
          <w:lang w:val="pt-BR"/>
        </w:rPr>
        <w:t xml:space="preserve">Comportamento </w:t>
      </w:r>
      <w:r w:rsidRPr="00924960">
        <w:rPr>
          <w:lang w:val="pt-BR"/>
        </w:rPr>
        <w:t xml:space="preserve">sob </w:t>
      </w:r>
      <w:r w:rsidRPr="00924960">
        <w:rPr>
          <w:spacing w:val="-4"/>
          <w:lang w:val="pt-BR"/>
        </w:rPr>
        <w:t>deformação</w:t>
      </w:r>
      <w:r w:rsidRPr="00924960">
        <w:rPr>
          <w:spacing w:val="3"/>
          <w:lang w:val="pt-BR"/>
        </w:rPr>
        <w:t xml:space="preserve"> </w:t>
      </w:r>
      <w:r w:rsidRPr="00924960">
        <w:rPr>
          <w:spacing w:val="-4"/>
          <w:lang w:val="pt-BR"/>
        </w:rPr>
        <w:t>unidirecional.</w:t>
      </w:r>
      <w:r w:rsidRPr="00924960">
        <w:rPr>
          <w:lang w:val="pt-BR"/>
        </w:rPr>
        <w:t xml:space="preserve"> </w:t>
      </w:r>
      <w:r w:rsidRPr="00924960">
        <w:rPr>
          <w:spacing w:val="-3"/>
          <w:lang w:val="pt-BR"/>
        </w:rPr>
        <w:t>Teorias</w:t>
      </w:r>
      <w:r w:rsidRPr="00924960">
        <w:rPr>
          <w:spacing w:val="8"/>
          <w:lang w:val="pt-BR"/>
        </w:rPr>
        <w:t xml:space="preserve"> </w:t>
      </w:r>
      <w:r w:rsidRPr="00924960">
        <w:rPr>
          <w:spacing w:val="-3"/>
          <w:lang w:val="pt-BR"/>
        </w:rPr>
        <w:t>do</w:t>
      </w:r>
      <w:r w:rsidRPr="00924960">
        <w:rPr>
          <w:spacing w:val="15"/>
          <w:lang w:val="pt-BR"/>
        </w:rPr>
        <w:t xml:space="preserve"> </w:t>
      </w:r>
      <w:r w:rsidRPr="00924960">
        <w:rPr>
          <w:spacing w:val="-3"/>
          <w:lang w:val="pt-BR"/>
        </w:rPr>
        <w:t>adensamento.</w:t>
      </w:r>
      <w:r w:rsidRPr="00924960">
        <w:rPr>
          <w:spacing w:val="13"/>
          <w:lang w:val="pt-BR"/>
        </w:rPr>
        <w:t xml:space="preserve"> </w:t>
      </w:r>
      <w:r w:rsidRPr="00924960">
        <w:rPr>
          <w:spacing w:val="-4"/>
          <w:lang w:val="pt-BR"/>
        </w:rPr>
        <w:t>Trajetórias</w:t>
      </w:r>
      <w:r w:rsidRPr="00924960">
        <w:rPr>
          <w:spacing w:val="8"/>
          <w:lang w:val="pt-BR"/>
        </w:rPr>
        <w:t xml:space="preserve"> </w:t>
      </w:r>
      <w:r w:rsidRPr="00924960">
        <w:rPr>
          <w:lang w:val="pt-BR"/>
        </w:rPr>
        <w:t>de</w:t>
      </w:r>
      <w:r w:rsidRPr="00924960">
        <w:rPr>
          <w:spacing w:val="10"/>
          <w:lang w:val="pt-BR"/>
        </w:rPr>
        <w:t xml:space="preserve"> </w:t>
      </w:r>
      <w:r w:rsidRPr="00924960">
        <w:rPr>
          <w:spacing w:val="-3"/>
          <w:lang w:val="pt-BR"/>
        </w:rPr>
        <w:t>tensões.</w:t>
      </w:r>
      <w:r w:rsidRPr="00924960">
        <w:rPr>
          <w:spacing w:val="22"/>
          <w:lang w:val="pt-BR"/>
        </w:rPr>
        <w:t xml:space="preserve"> </w:t>
      </w:r>
      <w:r w:rsidRPr="00924960">
        <w:rPr>
          <w:spacing w:val="-4"/>
          <w:lang w:val="pt-BR"/>
        </w:rPr>
        <w:t>Comportamento</w:t>
      </w:r>
      <w:r w:rsidRPr="00924960">
        <w:rPr>
          <w:spacing w:val="16"/>
          <w:lang w:val="pt-BR"/>
        </w:rPr>
        <w:t xml:space="preserve"> </w:t>
      </w:r>
      <w:r w:rsidRPr="00924960">
        <w:rPr>
          <w:spacing w:val="-4"/>
          <w:lang w:val="pt-BR"/>
        </w:rPr>
        <w:t>tensão-deformação</w:t>
      </w:r>
      <w:r w:rsidRPr="00924960">
        <w:rPr>
          <w:spacing w:val="21"/>
          <w:lang w:val="pt-BR"/>
        </w:rPr>
        <w:t xml:space="preserve"> </w:t>
      </w:r>
      <w:r w:rsidRPr="00924960">
        <w:rPr>
          <w:spacing w:val="-3"/>
          <w:lang w:val="pt-BR"/>
        </w:rPr>
        <w:t>sob</w:t>
      </w:r>
      <w:r w:rsidRPr="00924960">
        <w:rPr>
          <w:spacing w:val="10"/>
          <w:lang w:val="pt-BR"/>
        </w:rPr>
        <w:t xml:space="preserve"> </w:t>
      </w:r>
      <w:r w:rsidRPr="00924960">
        <w:rPr>
          <w:spacing w:val="-3"/>
          <w:lang w:val="pt-BR"/>
        </w:rPr>
        <w:t>cisalhamento.</w:t>
      </w:r>
      <w:r w:rsidRPr="00924960">
        <w:rPr>
          <w:spacing w:val="-58"/>
          <w:lang w:val="pt-BR"/>
        </w:rPr>
        <w:t xml:space="preserve"> </w:t>
      </w:r>
      <w:r w:rsidRPr="00924960">
        <w:rPr>
          <w:spacing w:val="-4"/>
          <w:lang w:val="pt-BR"/>
        </w:rPr>
        <w:t xml:space="preserve">Resistência </w:t>
      </w:r>
      <w:r w:rsidRPr="00924960">
        <w:rPr>
          <w:spacing w:val="-3"/>
          <w:lang w:val="pt-BR"/>
        </w:rPr>
        <w:t xml:space="preserve">ao </w:t>
      </w:r>
      <w:r w:rsidRPr="00924960">
        <w:rPr>
          <w:spacing w:val="-4"/>
          <w:lang w:val="pt-BR"/>
        </w:rPr>
        <w:t xml:space="preserve">cisalhamento. </w:t>
      </w:r>
      <w:r w:rsidRPr="00924960">
        <w:rPr>
          <w:lang w:val="pt-BR"/>
        </w:rPr>
        <w:t xml:space="preserve">Solos </w:t>
      </w:r>
      <w:r w:rsidRPr="00924960">
        <w:rPr>
          <w:spacing w:val="-6"/>
          <w:lang w:val="pt-BR"/>
        </w:rPr>
        <w:t>não</w:t>
      </w:r>
      <w:r w:rsidRPr="00924960">
        <w:rPr>
          <w:spacing w:val="-3"/>
          <w:lang w:val="pt-BR"/>
        </w:rPr>
        <w:t xml:space="preserve"> saturados.</w:t>
      </w:r>
    </w:p>
    <w:p w:rsidR="00A06728" w:rsidRPr="00924960" w:rsidRDefault="00A06728">
      <w:pPr>
        <w:pStyle w:val="Corpodetexto"/>
        <w:spacing w:line="274" w:lineRule="exact"/>
        <w:ind w:left="426" w:right="446"/>
        <w:jc w:val="center"/>
        <w:rPr>
          <w:lang w:val="pt-BR"/>
        </w:rPr>
      </w:pPr>
      <w:r w:rsidRPr="00924960">
        <w:rPr>
          <w:lang w:val="pt-BR"/>
        </w:rPr>
        <w:t>Requisitos recomendados: não há. Requisitos exigidos: não há. Horas semanais:</w:t>
      </w:r>
      <w:r w:rsidRPr="00924960">
        <w:rPr>
          <w:spacing w:val="-36"/>
          <w:lang w:val="pt-BR"/>
        </w:rPr>
        <w:t xml:space="preserve"> </w:t>
      </w:r>
      <w:r w:rsidRPr="00924960">
        <w:rPr>
          <w:spacing w:val="2"/>
          <w:lang w:val="pt-BR"/>
        </w:rPr>
        <w:t>3-0-6.</w:t>
      </w:r>
    </w:p>
    <w:p w:rsidR="00A06728" w:rsidRPr="00924960" w:rsidRDefault="00A06728" w:rsidP="00707B26">
      <w:pPr>
        <w:pStyle w:val="Ttulo1"/>
        <w:tabs>
          <w:tab w:val="left" w:pos="346"/>
        </w:tabs>
        <w:spacing w:before="206"/>
        <w:ind w:left="100" w:firstLine="0"/>
        <w:jc w:val="both"/>
        <w:rPr>
          <w:b w:val="0"/>
          <w:bCs w:val="0"/>
          <w:lang w:val="pt-BR"/>
        </w:rPr>
      </w:pPr>
      <w:r w:rsidRPr="00924960">
        <w:rPr>
          <w:color w:val="0000FF"/>
          <w:lang w:val="pt-BR"/>
        </w:rPr>
        <w:t>3. Avaliação</w:t>
      </w:r>
    </w:p>
    <w:p w:rsidR="00F172FD" w:rsidRPr="006B0AC6" w:rsidRDefault="00F172FD" w:rsidP="00F172FD">
      <w:pPr>
        <w:pStyle w:val="Corpodetexto"/>
        <w:spacing w:before="197"/>
        <w:ind w:right="114"/>
        <w:jc w:val="both"/>
        <w:rPr>
          <w:lang w:val="pt-BR"/>
        </w:rPr>
      </w:pPr>
      <w:r w:rsidRPr="006B0AC6">
        <w:rPr>
          <w:lang w:val="pt-BR"/>
        </w:rPr>
        <w:t xml:space="preserve">A avaliação considera notas bimestrais e exame final. </w:t>
      </w:r>
      <w:r w:rsidRPr="006B0AC6">
        <w:rPr>
          <w:spacing w:val="4"/>
          <w:lang w:val="pt-BR"/>
        </w:rPr>
        <w:t xml:space="preserve">As </w:t>
      </w:r>
      <w:r w:rsidRPr="006B0AC6">
        <w:rPr>
          <w:lang w:val="pt-BR"/>
        </w:rPr>
        <w:t>notas bimestrais</w:t>
      </w:r>
      <w:r w:rsidRPr="006B0AC6">
        <w:rPr>
          <w:spacing w:val="1"/>
          <w:lang w:val="pt-BR"/>
        </w:rPr>
        <w:t xml:space="preserve"> </w:t>
      </w:r>
      <w:r w:rsidRPr="006B0AC6">
        <w:rPr>
          <w:lang w:val="pt-BR"/>
        </w:rPr>
        <w:t xml:space="preserve">serão compostas por </w:t>
      </w:r>
      <w:r w:rsidRPr="006B0AC6">
        <w:rPr>
          <w:spacing w:val="-3"/>
          <w:lang w:val="pt-BR"/>
        </w:rPr>
        <w:t xml:space="preserve">pelo </w:t>
      </w:r>
      <w:r w:rsidRPr="006B0AC6">
        <w:rPr>
          <w:lang w:val="pt-BR"/>
        </w:rPr>
        <w:t>menos uma prova escrita e um trabalho entregue por</w:t>
      </w:r>
      <w:r w:rsidRPr="006B0AC6">
        <w:rPr>
          <w:spacing w:val="49"/>
          <w:lang w:val="pt-BR"/>
        </w:rPr>
        <w:t xml:space="preserve"> </w:t>
      </w:r>
      <w:r w:rsidRPr="006B0AC6">
        <w:rPr>
          <w:lang w:val="pt-BR"/>
        </w:rPr>
        <w:t>bimestre (</w:t>
      </w:r>
      <w:r w:rsidR="006B0AC6">
        <w:rPr>
          <w:lang w:val="pt-BR"/>
        </w:rPr>
        <w:t>As porcentagens serão definidas em breve</w:t>
      </w:r>
      <w:r w:rsidRPr="006B0AC6">
        <w:rPr>
          <w:lang w:val="pt-BR"/>
        </w:rPr>
        <w:t>).</w:t>
      </w:r>
      <w:r w:rsidRPr="006B0AC6">
        <w:rPr>
          <w:spacing w:val="12"/>
          <w:lang w:val="pt-BR"/>
        </w:rPr>
        <w:t xml:space="preserve"> </w:t>
      </w:r>
      <w:r w:rsidRPr="006B0AC6">
        <w:rPr>
          <w:lang w:val="pt-BR"/>
        </w:rPr>
        <w:t>O</w:t>
      </w:r>
      <w:r w:rsidRPr="006B0AC6">
        <w:rPr>
          <w:spacing w:val="9"/>
          <w:lang w:val="pt-BR"/>
        </w:rPr>
        <w:t xml:space="preserve"> </w:t>
      </w:r>
      <w:r w:rsidRPr="006B0AC6">
        <w:rPr>
          <w:lang w:val="pt-BR"/>
        </w:rPr>
        <w:t>trabalho</w:t>
      </w:r>
      <w:r w:rsidRPr="006B0AC6">
        <w:rPr>
          <w:spacing w:val="14"/>
          <w:lang w:val="pt-BR"/>
        </w:rPr>
        <w:t xml:space="preserve"> a ser apresentado é</w:t>
      </w:r>
      <w:r w:rsidRPr="006B0AC6">
        <w:rPr>
          <w:spacing w:val="8"/>
          <w:lang w:val="pt-BR"/>
        </w:rPr>
        <w:t xml:space="preserve"> </w:t>
      </w:r>
      <w:r w:rsidRPr="006B0AC6">
        <w:rPr>
          <w:lang w:val="pt-BR"/>
        </w:rPr>
        <w:t>uma</w:t>
      </w:r>
      <w:r w:rsidRPr="006B0AC6">
        <w:rPr>
          <w:spacing w:val="13"/>
          <w:lang w:val="pt-BR"/>
        </w:rPr>
        <w:t xml:space="preserve"> </w:t>
      </w:r>
      <w:r w:rsidRPr="006B0AC6">
        <w:rPr>
          <w:lang w:val="pt-BR"/>
        </w:rPr>
        <w:t>resenha</w:t>
      </w:r>
      <w:r w:rsidRPr="006B0AC6">
        <w:rPr>
          <w:spacing w:val="13"/>
          <w:lang w:val="pt-BR"/>
        </w:rPr>
        <w:t xml:space="preserve"> de artigo(s) ou seminário, </w:t>
      </w:r>
      <w:r w:rsidRPr="006B0AC6">
        <w:rPr>
          <w:lang w:val="pt-BR"/>
        </w:rPr>
        <w:t>sobre</w:t>
      </w:r>
      <w:r w:rsidRPr="006B0AC6">
        <w:rPr>
          <w:spacing w:val="8"/>
          <w:lang w:val="pt-BR"/>
        </w:rPr>
        <w:t xml:space="preserve"> </w:t>
      </w:r>
      <w:r w:rsidRPr="006B0AC6">
        <w:rPr>
          <w:lang w:val="pt-BR"/>
        </w:rPr>
        <w:t>tema</w:t>
      </w:r>
      <w:r w:rsidRPr="006B0AC6">
        <w:rPr>
          <w:spacing w:val="13"/>
          <w:lang w:val="pt-BR"/>
        </w:rPr>
        <w:t xml:space="preserve"> </w:t>
      </w:r>
      <w:r w:rsidRPr="006B0AC6">
        <w:rPr>
          <w:lang w:val="pt-BR"/>
        </w:rPr>
        <w:t>escolhido</w:t>
      </w:r>
      <w:r w:rsidRPr="006B0AC6">
        <w:rPr>
          <w:spacing w:val="14"/>
          <w:lang w:val="pt-BR"/>
        </w:rPr>
        <w:t xml:space="preserve"> </w:t>
      </w:r>
      <w:r w:rsidRPr="006B0AC6">
        <w:rPr>
          <w:lang w:val="pt-BR"/>
        </w:rPr>
        <w:t>pelo</w:t>
      </w:r>
      <w:r w:rsidRPr="006B0AC6">
        <w:rPr>
          <w:spacing w:val="14"/>
          <w:lang w:val="pt-BR"/>
        </w:rPr>
        <w:t xml:space="preserve"> </w:t>
      </w:r>
      <w:r w:rsidRPr="006B0AC6">
        <w:rPr>
          <w:lang w:val="pt-BR"/>
        </w:rPr>
        <w:t>aluno</w:t>
      </w:r>
      <w:r w:rsidRPr="006B0AC6">
        <w:rPr>
          <w:spacing w:val="14"/>
          <w:lang w:val="pt-BR"/>
        </w:rPr>
        <w:t xml:space="preserve"> </w:t>
      </w:r>
      <w:r w:rsidRPr="006B0AC6">
        <w:rPr>
          <w:lang w:val="pt-BR"/>
        </w:rPr>
        <w:t>dentre</w:t>
      </w:r>
      <w:r w:rsidRPr="006B0AC6">
        <w:rPr>
          <w:spacing w:val="8"/>
          <w:lang w:val="pt-BR"/>
        </w:rPr>
        <w:t xml:space="preserve"> </w:t>
      </w:r>
      <w:r w:rsidRPr="006B0AC6">
        <w:rPr>
          <w:lang w:val="pt-BR"/>
        </w:rPr>
        <w:t>os</w:t>
      </w:r>
      <w:r w:rsidRPr="006B0AC6">
        <w:rPr>
          <w:spacing w:val="7"/>
          <w:lang w:val="pt-BR"/>
        </w:rPr>
        <w:t xml:space="preserve"> </w:t>
      </w:r>
      <w:r w:rsidRPr="006B0AC6">
        <w:rPr>
          <w:lang w:val="pt-BR"/>
        </w:rPr>
        <w:t xml:space="preserve">aspectos abordados </w:t>
      </w:r>
      <w:r w:rsidRPr="006B0AC6">
        <w:rPr>
          <w:spacing w:val="-3"/>
          <w:lang w:val="pt-BR"/>
        </w:rPr>
        <w:t xml:space="preserve">na </w:t>
      </w:r>
      <w:r w:rsidRPr="006B0AC6">
        <w:rPr>
          <w:lang w:val="pt-BR"/>
        </w:rPr>
        <w:t xml:space="preserve">disciplina </w:t>
      </w:r>
      <w:r w:rsidRPr="006B0AC6">
        <w:rPr>
          <w:spacing w:val="-3"/>
          <w:lang w:val="pt-BR"/>
        </w:rPr>
        <w:t xml:space="preserve">no </w:t>
      </w:r>
      <w:r w:rsidRPr="006B0AC6">
        <w:rPr>
          <w:lang w:val="pt-BR"/>
        </w:rPr>
        <w:t xml:space="preserve">bimestre, devendo ser entregue um texto entre </w:t>
      </w:r>
      <w:proofErr w:type="gramStart"/>
      <w:r w:rsidRPr="006B0AC6">
        <w:rPr>
          <w:lang w:val="pt-BR"/>
        </w:rPr>
        <w:t>3</w:t>
      </w:r>
      <w:proofErr w:type="gramEnd"/>
      <w:r w:rsidRPr="006B0AC6">
        <w:rPr>
          <w:lang w:val="pt-BR"/>
        </w:rPr>
        <w:t xml:space="preserve"> e 5 páginas, com ênfase na análise crítica, que também será apresentado oralmente. </w:t>
      </w:r>
    </w:p>
    <w:p w:rsidR="00F172FD" w:rsidRPr="006B0AC6" w:rsidRDefault="00F172FD" w:rsidP="00F172FD">
      <w:pPr>
        <w:pStyle w:val="Corpodetexto"/>
        <w:spacing w:line="242" w:lineRule="auto"/>
        <w:ind w:right="124" w:firstLine="705"/>
        <w:jc w:val="both"/>
        <w:rPr>
          <w:lang w:val="pt-BR"/>
        </w:rPr>
      </w:pPr>
      <w:r w:rsidRPr="006B0AC6">
        <w:rPr>
          <w:lang w:val="pt-BR"/>
        </w:rPr>
        <w:t>A nota de exame será definida a partir de prova escrita individual envolvendo todo</w:t>
      </w:r>
      <w:r w:rsidRPr="006B0AC6">
        <w:rPr>
          <w:spacing w:val="49"/>
          <w:lang w:val="pt-BR"/>
        </w:rPr>
        <w:t xml:space="preserve"> </w:t>
      </w:r>
      <w:r w:rsidRPr="006B0AC6">
        <w:rPr>
          <w:lang w:val="pt-BR"/>
        </w:rPr>
        <w:t>o conteúdo da disciplina.</w:t>
      </w:r>
    </w:p>
    <w:p w:rsidR="00A06728" w:rsidRPr="006B0AC6" w:rsidRDefault="00A06728">
      <w:pPr>
        <w:spacing w:before="4"/>
        <w:rPr>
          <w:rFonts w:ascii="Times New Roman" w:hAnsi="Times New Roman" w:cs="Times New Roman"/>
          <w:sz w:val="24"/>
          <w:szCs w:val="24"/>
          <w:lang w:val="pt-BR"/>
        </w:rPr>
      </w:pPr>
    </w:p>
    <w:p w:rsidR="00A06728" w:rsidRPr="006B0AC6" w:rsidRDefault="00A06728" w:rsidP="00707B26">
      <w:pPr>
        <w:pStyle w:val="Ttulo1"/>
        <w:tabs>
          <w:tab w:val="left" w:pos="345"/>
        </w:tabs>
        <w:ind w:left="100" w:firstLine="0"/>
        <w:jc w:val="both"/>
        <w:rPr>
          <w:b w:val="0"/>
          <w:bCs w:val="0"/>
          <w:lang w:val="pt-BR"/>
        </w:rPr>
      </w:pPr>
      <w:r w:rsidRPr="006B0AC6">
        <w:rPr>
          <w:color w:val="0000FF"/>
          <w:lang w:val="pt-BR"/>
        </w:rPr>
        <w:t>4. Metodologia de</w:t>
      </w:r>
      <w:r w:rsidRPr="006B0AC6">
        <w:rPr>
          <w:color w:val="0000FF"/>
          <w:spacing w:val="-1"/>
          <w:lang w:val="pt-BR"/>
        </w:rPr>
        <w:t xml:space="preserve"> </w:t>
      </w:r>
      <w:r w:rsidRPr="006B0AC6">
        <w:rPr>
          <w:color w:val="0000FF"/>
          <w:lang w:val="pt-BR"/>
        </w:rPr>
        <w:t>Ensino</w:t>
      </w:r>
    </w:p>
    <w:p w:rsidR="00A06728" w:rsidRDefault="00A06728">
      <w:pPr>
        <w:pStyle w:val="Corpodetexto"/>
        <w:spacing w:before="278"/>
        <w:ind w:right="111"/>
        <w:jc w:val="both"/>
      </w:pPr>
      <w:r w:rsidRPr="006B0AC6">
        <w:rPr>
          <w:lang w:val="pt-BR"/>
        </w:rPr>
        <w:t>Exposição oral, com apoio de recursos audiovisuais e quadro negro. Pesquisa</w:t>
      </w:r>
      <w:r w:rsidRPr="006B0AC6">
        <w:rPr>
          <w:spacing w:val="43"/>
          <w:lang w:val="pt-BR"/>
        </w:rPr>
        <w:t xml:space="preserve"> </w:t>
      </w:r>
      <w:r w:rsidRPr="006B0AC6">
        <w:rPr>
          <w:lang w:val="pt-BR"/>
        </w:rPr>
        <w:t>bibliográfica, individualmente ou em grupo. Resolução de exercícios. Discussão de temas, com elaboração</w:t>
      </w:r>
      <w:r w:rsidRPr="006B0AC6">
        <w:rPr>
          <w:spacing w:val="-11"/>
          <w:lang w:val="pt-BR"/>
        </w:rPr>
        <w:t xml:space="preserve"> </w:t>
      </w:r>
      <w:r w:rsidRPr="006B0AC6">
        <w:rPr>
          <w:lang w:val="pt-BR"/>
        </w:rPr>
        <w:t xml:space="preserve">de conclusões. </w:t>
      </w:r>
      <w:r w:rsidRPr="006B0AC6">
        <w:t xml:space="preserve">Aula </w:t>
      </w:r>
      <w:proofErr w:type="spellStart"/>
      <w:r w:rsidRPr="006B0AC6">
        <w:t>prática</w:t>
      </w:r>
      <w:proofErr w:type="spellEnd"/>
      <w:r w:rsidRPr="006B0AC6">
        <w:t xml:space="preserve"> </w:t>
      </w:r>
      <w:proofErr w:type="spellStart"/>
      <w:r w:rsidRPr="006B0AC6">
        <w:t>em</w:t>
      </w:r>
      <w:proofErr w:type="spellEnd"/>
      <w:r w:rsidRPr="006B0AC6">
        <w:rPr>
          <w:spacing w:val="-17"/>
        </w:rPr>
        <w:t xml:space="preserve"> </w:t>
      </w:r>
      <w:proofErr w:type="spellStart"/>
      <w:r w:rsidRPr="006B0AC6">
        <w:t>laboratório</w:t>
      </w:r>
      <w:proofErr w:type="spellEnd"/>
      <w:r w:rsidRPr="006B0AC6">
        <w:t>.</w:t>
      </w:r>
    </w:p>
    <w:p w:rsidR="00A06728" w:rsidRDefault="00A06728">
      <w:pPr>
        <w:jc w:val="both"/>
        <w:sectPr w:rsidR="00A06728">
          <w:footerReference w:type="default" r:id="rId9"/>
          <w:type w:val="continuous"/>
          <w:pgSz w:w="11910" w:h="16840"/>
          <w:pgMar w:top="1340" w:right="960" w:bottom="1160" w:left="980" w:header="720" w:footer="964" w:gutter="0"/>
          <w:pgNumType w:start="1"/>
          <w:cols w:space="720"/>
        </w:sectPr>
      </w:pPr>
    </w:p>
    <w:p w:rsidR="00A06728" w:rsidRDefault="00A06728" w:rsidP="00707B26">
      <w:pPr>
        <w:pStyle w:val="Ttulo1"/>
        <w:tabs>
          <w:tab w:val="left" w:pos="501"/>
        </w:tabs>
        <w:spacing w:before="41"/>
        <w:ind w:left="260" w:right="347" w:firstLine="0"/>
        <w:rPr>
          <w:b w:val="0"/>
          <w:bCs w:val="0"/>
        </w:rPr>
      </w:pPr>
      <w:r>
        <w:rPr>
          <w:color w:val="0000FF"/>
        </w:rPr>
        <w:lastRenderedPageBreak/>
        <w:t xml:space="preserve">5. </w:t>
      </w:r>
      <w:proofErr w:type="spellStart"/>
      <w:r>
        <w:rPr>
          <w:color w:val="0000FF"/>
        </w:rPr>
        <w:t>Bibliografia</w:t>
      </w:r>
      <w:proofErr w:type="spellEnd"/>
    </w:p>
    <w:p w:rsidR="00A06728" w:rsidRDefault="00A06728">
      <w:pPr>
        <w:pStyle w:val="Ttulo3"/>
        <w:numPr>
          <w:ilvl w:val="1"/>
          <w:numId w:val="1"/>
        </w:numPr>
        <w:tabs>
          <w:tab w:val="left" w:pos="967"/>
        </w:tabs>
        <w:spacing w:before="278"/>
        <w:ind w:right="347"/>
        <w:rPr>
          <w:b w:val="0"/>
          <w:bCs w:val="0"/>
        </w:rPr>
      </w:pPr>
      <w:r>
        <w:t>Principal</w:t>
      </w:r>
    </w:p>
    <w:p w:rsidR="00A06728" w:rsidRDefault="00A067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6728" w:rsidRDefault="00A06728">
      <w:pPr>
        <w:ind w:left="826" w:right="347"/>
        <w:rPr>
          <w:rFonts w:ascii="Times New Roman" w:hAnsi="Times New Roman" w:cs="Times New Roman"/>
        </w:rPr>
      </w:pPr>
      <w:r>
        <w:rPr>
          <w:rFonts w:ascii="Times New Roman" w:eastAsia="Times New Roman" w:cs="Times New Roman"/>
        </w:rPr>
        <w:t xml:space="preserve">LAMBE, &amp; WITMAN, </w:t>
      </w:r>
      <w:r>
        <w:rPr>
          <w:rFonts w:ascii="Times New Roman" w:eastAsia="Times New Roman" w:cs="Times New Roman"/>
          <w:u w:val="single" w:color="000000"/>
        </w:rPr>
        <w:t>Soil Mechanics</w:t>
      </w:r>
      <w:r>
        <w:rPr>
          <w:rFonts w:ascii="Times New Roman" w:eastAsia="Times New Roman" w:cs="Times New Roman"/>
        </w:rPr>
        <w:t>-SI, John Wiley &amp; Sons, New York,</w:t>
      </w:r>
      <w:r>
        <w:rPr>
          <w:rFonts w:ascii="Times New Roman" w:eastAsia="Times New Roman" w:cs="Times New Roman"/>
          <w:spacing w:val="12"/>
        </w:rPr>
        <w:t xml:space="preserve"> </w:t>
      </w:r>
      <w:r>
        <w:rPr>
          <w:rFonts w:ascii="Times New Roman" w:eastAsia="Times New Roman" w:cs="Times New Roman"/>
        </w:rPr>
        <w:t xml:space="preserve">1979; FREDLUND,D.G., RAHARDJO, H., </w:t>
      </w:r>
      <w:r>
        <w:rPr>
          <w:rFonts w:ascii="Times New Roman" w:eastAsia="Times New Roman" w:cs="Times New Roman"/>
          <w:u w:val="single" w:color="000000"/>
        </w:rPr>
        <w:t xml:space="preserve">Soil Mechanics </w:t>
      </w:r>
      <w:r>
        <w:rPr>
          <w:rFonts w:ascii="Times New Roman" w:eastAsia="Times New Roman" w:cs="Times New Roman"/>
          <w:spacing w:val="-3"/>
          <w:u w:val="single" w:color="000000"/>
        </w:rPr>
        <w:t xml:space="preserve">for </w:t>
      </w:r>
      <w:r>
        <w:rPr>
          <w:rFonts w:ascii="Times New Roman" w:eastAsia="Times New Roman" w:cs="Times New Roman"/>
          <w:u w:val="single" w:color="000000"/>
        </w:rPr>
        <w:t>unsaturated soils</w:t>
      </w:r>
      <w:r>
        <w:rPr>
          <w:rFonts w:ascii="Times New Roman" w:eastAsia="Times New Roman" w:cs="Times New Roman"/>
        </w:rPr>
        <w:t>, John Wiley &amp; Sons,</w:t>
      </w:r>
      <w:r>
        <w:rPr>
          <w:rFonts w:ascii="Times New Roman" w:eastAsia="Times New Roman" w:cs="Times New Roman"/>
          <w:spacing w:val="-22"/>
        </w:rPr>
        <w:t xml:space="preserve"> </w:t>
      </w:r>
      <w:r>
        <w:rPr>
          <w:rFonts w:ascii="Times New Roman" w:eastAsia="Times New Roman" w:cs="Times New Roman"/>
        </w:rPr>
        <w:t>New</w:t>
      </w:r>
    </w:p>
    <w:p w:rsidR="00A06728" w:rsidRDefault="00A06728">
      <w:pPr>
        <w:spacing w:line="250" w:lineRule="exact"/>
        <w:ind w:left="1225" w:right="347"/>
        <w:rPr>
          <w:rFonts w:ascii="Times New Roman" w:hAnsi="Times New Roman" w:cs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cs="Times New Roman"/>
            </w:rPr>
            <w:t>York</w:t>
          </w:r>
        </w:smartTag>
      </w:smartTag>
      <w:r>
        <w:rPr>
          <w:rFonts w:ascii="Times New Roman" w:eastAsia="Times New Roman" w:cs="Times New Roman"/>
        </w:rPr>
        <w:t>,</w:t>
      </w:r>
      <w:r>
        <w:rPr>
          <w:rFonts w:ascii="Times New Roman" w:eastAsia="Times New Roman" w:cs="Times New Roman"/>
          <w:spacing w:val="-1"/>
        </w:rPr>
        <w:t xml:space="preserve"> </w:t>
      </w:r>
      <w:r>
        <w:rPr>
          <w:rFonts w:ascii="Times New Roman" w:eastAsia="Times New Roman" w:cs="Times New Roman"/>
        </w:rPr>
        <w:t>1993;</w:t>
      </w:r>
    </w:p>
    <w:p w:rsidR="00A06728" w:rsidRDefault="00A06728">
      <w:pPr>
        <w:spacing w:before="1"/>
        <w:ind w:left="826" w:right="347"/>
        <w:rPr>
          <w:rFonts w:ascii="Times New Roman" w:hAnsi="Times New Roman" w:cs="Times New Roman"/>
        </w:rPr>
      </w:pPr>
      <w:r>
        <w:rPr>
          <w:rFonts w:ascii="Times New Roman" w:eastAsia="Times New Roman" w:cs="Times New Roman"/>
        </w:rPr>
        <w:t xml:space="preserve">CRAIG, R.F., </w:t>
      </w:r>
      <w:r w:rsidRPr="00B0613D">
        <w:rPr>
          <w:rFonts w:ascii="Times New Roman" w:eastAsia="Times New Roman" w:cs="Times New Roman"/>
          <w:u w:val="single"/>
        </w:rPr>
        <w:t>Soil Mechanics</w:t>
      </w:r>
      <w:r>
        <w:rPr>
          <w:rFonts w:ascii="Times New Roman" w:eastAsia="Times New Roman" w:cs="Times New Roman"/>
        </w:rPr>
        <w:t xml:space="preserve">, E&amp;FN </w:t>
      </w:r>
      <w:proofErr w:type="spellStart"/>
      <w:r>
        <w:rPr>
          <w:rFonts w:ascii="Times New Roman" w:eastAsia="Times New Roman" w:cs="Times New Roman"/>
        </w:rPr>
        <w:t>Spon</w:t>
      </w:r>
      <w:proofErr w:type="spellEnd"/>
      <w:r>
        <w:rPr>
          <w:rFonts w:ascii="Times New Roman" w:eastAsia="Times New Roman" w:cs="Times New Roman"/>
        </w:rPr>
        <w:t>,</w:t>
      </w:r>
      <w:r>
        <w:rPr>
          <w:rFonts w:ascii="Times New Roman" w:eastAsia="Times New Roman" w:cs="Times New Roman"/>
          <w:spacing w:val="-13"/>
        </w:rPr>
        <w:t xml:space="preserve"> </w:t>
      </w:r>
      <w:r>
        <w:rPr>
          <w:rFonts w:ascii="Times New Roman" w:eastAsia="Times New Roman" w:cs="Times New Roman"/>
        </w:rPr>
        <w:t>1997;</w:t>
      </w:r>
    </w:p>
    <w:p w:rsidR="00A06728" w:rsidRDefault="00A06728">
      <w:pPr>
        <w:spacing w:before="1"/>
        <w:ind w:left="826" w:right="347"/>
        <w:rPr>
          <w:rFonts w:ascii="Times New Roman" w:hAnsi="Times New Roman" w:cs="Times New Roman"/>
        </w:rPr>
      </w:pPr>
      <w:r>
        <w:rPr>
          <w:rFonts w:ascii="Times New Roman" w:eastAsia="Times New Roman" w:cs="Times New Roman"/>
        </w:rPr>
        <w:t xml:space="preserve">MITCHEL, </w:t>
      </w:r>
      <w:r>
        <w:rPr>
          <w:rFonts w:ascii="Times New Roman" w:eastAsia="Times New Roman" w:cs="Times New Roman"/>
          <w:spacing w:val="-3"/>
        </w:rPr>
        <w:t xml:space="preserve">D. </w:t>
      </w:r>
      <w:r>
        <w:rPr>
          <w:rFonts w:ascii="Times New Roman" w:eastAsia="Times New Roman" w:cs="Times New Roman"/>
        </w:rPr>
        <w:t xml:space="preserve">M., </w:t>
      </w:r>
      <w:r>
        <w:rPr>
          <w:rFonts w:ascii="Times New Roman" w:eastAsia="Times New Roman" w:cs="Times New Roman"/>
          <w:u w:val="single" w:color="000000"/>
        </w:rPr>
        <w:t xml:space="preserve">Fundamentals </w:t>
      </w:r>
      <w:r>
        <w:rPr>
          <w:rFonts w:ascii="Times New Roman" w:eastAsia="Times New Roman" w:cs="Times New Roman"/>
          <w:spacing w:val="-3"/>
          <w:u w:val="single" w:color="000000"/>
        </w:rPr>
        <w:t xml:space="preserve">of </w:t>
      </w:r>
      <w:r>
        <w:rPr>
          <w:rFonts w:ascii="Times New Roman" w:eastAsia="Times New Roman" w:cs="Times New Roman"/>
          <w:u w:val="single" w:color="000000"/>
        </w:rPr>
        <w:t>soil behavior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  <w:spacing w:val="-3"/>
        </w:rPr>
        <w:t xml:space="preserve">John </w:t>
      </w:r>
      <w:r>
        <w:rPr>
          <w:rFonts w:ascii="Times New Roman" w:eastAsia="Times New Roman" w:cs="Times New Roman"/>
        </w:rPr>
        <w:t>Wiley &amp; Sons, New York,</w:t>
      </w:r>
      <w:r>
        <w:rPr>
          <w:rFonts w:ascii="Times New Roman" w:eastAsia="Times New Roman" w:cs="Times New Roman"/>
          <w:spacing w:val="5"/>
        </w:rPr>
        <w:t xml:space="preserve"> </w:t>
      </w:r>
      <w:r>
        <w:rPr>
          <w:rFonts w:ascii="Times New Roman" w:eastAsia="Times New Roman" w:cs="Times New Roman"/>
        </w:rPr>
        <w:t>1976.</w:t>
      </w:r>
    </w:p>
    <w:p w:rsidR="00A06728" w:rsidRDefault="00A06728">
      <w:pPr>
        <w:spacing w:before="5"/>
        <w:rPr>
          <w:rFonts w:ascii="Times New Roman" w:hAnsi="Times New Roman" w:cs="Times New Roman"/>
          <w:sz w:val="24"/>
          <w:szCs w:val="24"/>
        </w:rPr>
      </w:pPr>
    </w:p>
    <w:p w:rsidR="00A06728" w:rsidRDefault="00A06728">
      <w:pPr>
        <w:pStyle w:val="Ttulo3"/>
        <w:numPr>
          <w:ilvl w:val="1"/>
          <w:numId w:val="1"/>
        </w:numPr>
        <w:tabs>
          <w:tab w:val="left" w:pos="1025"/>
        </w:tabs>
        <w:spacing w:line="275" w:lineRule="exact"/>
        <w:ind w:left="1024" w:right="347" w:hanging="404"/>
        <w:rPr>
          <w:b w:val="0"/>
          <w:bCs w:val="0"/>
        </w:rPr>
      </w:pPr>
      <w:proofErr w:type="spellStart"/>
      <w:r>
        <w:t>Complementar</w:t>
      </w:r>
      <w:proofErr w:type="spellEnd"/>
    </w:p>
    <w:p w:rsidR="00A06728" w:rsidRDefault="00A06728">
      <w:pPr>
        <w:ind w:left="1225" w:hanging="399"/>
        <w:rPr>
          <w:rFonts w:ascii="Times New Roman" w:hAnsi="Times New Roman" w:cs="Times New Roman"/>
        </w:rPr>
      </w:pPr>
      <w:r>
        <w:rPr>
          <w:rFonts w:ascii="Times New Roman" w:eastAsia="Times New Roman" w:cs="Times New Roman"/>
        </w:rPr>
        <w:t xml:space="preserve">FREDLUND, DG, RAHARDJO, H E FREDLUND, </w:t>
      </w:r>
      <w:r>
        <w:rPr>
          <w:rFonts w:ascii="Times New Roman" w:eastAsia="Times New Roman" w:cs="Times New Roman"/>
          <w:spacing w:val="-3"/>
        </w:rPr>
        <w:t xml:space="preserve">MD. </w:t>
      </w:r>
      <w:r w:rsidRPr="00B0613D">
        <w:rPr>
          <w:rFonts w:ascii="Times New Roman" w:eastAsia="Times New Roman" w:cs="Times New Roman"/>
          <w:u w:val="single"/>
        </w:rPr>
        <w:t>Unsaturated Soil Mechanics in</w:t>
      </w:r>
      <w:r w:rsidRPr="00B0613D">
        <w:rPr>
          <w:rFonts w:ascii="Times New Roman" w:eastAsia="Times New Roman" w:cs="Times New Roman"/>
          <w:spacing w:val="-25"/>
          <w:u w:val="single"/>
        </w:rPr>
        <w:t xml:space="preserve"> </w:t>
      </w:r>
      <w:r w:rsidRPr="00B0613D">
        <w:rPr>
          <w:rFonts w:ascii="Times New Roman" w:eastAsia="Times New Roman" w:cs="Times New Roman"/>
          <w:u w:val="single"/>
        </w:rPr>
        <w:t>Engineering Practice</w:t>
      </w:r>
      <w:r>
        <w:rPr>
          <w:rFonts w:ascii="Times New Roman" w:eastAsia="Times New Roman" w:cs="Times New Roman"/>
        </w:rPr>
        <w:t>. John Wiley &amp; Sons.</w:t>
      </w:r>
      <w:r>
        <w:rPr>
          <w:rFonts w:ascii="Times New Roman" w:eastAsia="Times New Roman" w:cs="Times New Roman"/>
          <w:spacing w:val="-10"/>
        </w:rPr>
        <w:t xml:space="preserve"> </w:t>
      </w:r>
      <w:r>
        <w:rPr>
          <w:rFonts w:ascii="Times New Roman" w:eastAsia="Times New Roman" w:cs="Times New Roman"/>
        </w:rPr>
        <w:t>2012.</w:t>
      </w:r>
    </w:p>
    <w:p w:rsidR="00A06728" w:rsidRDefault="00A06728">
      <w:pPr>
        <w:spacing w:before="1"/>
        <w:ind w:left="826"/>
        <w:rPr>
          <w:rFonts w:ascii="Times New Roman" w:hAnsi="Times New Roman" w:cs="Times New Roman"/>
        </w:rPr>
      </w:pPr>
      <w:r>
        <w:rPr>
          <w:rFonts w:ascii="Times New Roman" w:eastAsia="Times New Roman" w:cs="Times New Roman"/>
        </w:rPr>
        <w:t xml:space="preserve">WOOD. DM. </w:t>
      </w:r>
      <w:r w:rsidRPr="00B0613D">
        <w:rPr>
          <w:rFonts w:ascii="Times New Roman" w:eastAsia="Times New Roman" w:cs="Times New Roman"/>
          <w:u w:val="single"/>
        </w:rPr>
        <w:t>Soil Behavior and Critical State Soil Mechanics</w:t>
      </w:r>
      <w:r>
        <w:rPr>
          <w:rFonts w:ascii="Times New Roman" w:eastAsia="Times New Roman" w:cs="Times New Roman"/>
        </w:rPr>
        <w:t>. Cambridge University Press.</w:t>
      </w:r>
      <w:r>
        <w:rPr>
          <w:rFonts w:ascii="Times New Roman" w:eastAsia="Times New Roman" w:cs="Times New Roman"/>
          <w:spacing w:val="-30"/>
        </w:rPr>
        <w:t xml:space="preserve"> </w:t>
      </w:r>
      <w:r>
        <w:rPr>
          <w:rFonts w:ascii="Times New Roman" w:eastAsia="Times New Roman" w:cs="Times New Roman"/>
        </w:rPr>
        <w:t>1991.</w:t>
      </w:r>
    </w:p>
    <w:p w:rsidR="00A06728" w:rsidRDefault="00752E70">
      <w:pPr>
        <w:spacing w:before="1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 </w:t>
      </w:r>
    </w:p>
    <w:p w:rsidR="00A06728" w:rsidRDefault="00A06728" w:rsidP="00707B26">
      <w:pPr>
        <w:pStyle w:val="Ttulo1"/>
        <w:tabs>
          <w:tab w:val="left" w:pos="506"/>
        </w:tabs>
        <w:ind w:left="260" w:right="347" w:firstLine="0"/>
        <w:rPr>
          <w:color w:val="0000FF"/>
        </w:rPr>
      </w:pPr>
      <w:r>
        <w:rPr>
          <w:color w:val="0000FF"/>
        </w:rPr>
        <w:t xml:space="preserve">6. </w:t>
      </w:r>
      <w:smartTag w:uri="urn:schemas-microsoft-com:office:smarttags" w:element="place">
        <w:smartTag w:uri="urn:schemas-microsoft-com:office:smarttags" w:element="City">
          <w:r>
            <w:rPr>
              <w:color w:val="0000FF"/>
            </w:rPr>
            <w:t>Plano</w:t>
          </w:r>
        </w:smartTag>
      </w:smartTag>
      <w:r>
        <w:rPr>
          <w:color w:val="0000FF"/>
        </w:rPr>
        <w:t xml:space="preserve"> </w:t>
      </w:r>
      <w:r>
        <w:rPr>
          <w:color w:val="0000FF"/>
          <w:spacing w:val="-4"/>
        </w:rPr>
        <w:t>de</w:t>
      </w:r>
      <w:r>
        <w:rPr>
          <w:color w:val="0000FF"/>
          <w:spacing w:val="4"/>
        </w:rPr>
        <w:t xml:space="preserve"> </w:t>
      </w:r>
      <w:proofErr w:type="spellStart"/>
      <w:r>
        <w:rPr>
          <w:color w:val="0000FF"/>
        </w:rPr>
        <w:t>Aulas</w:t>
      </w:r>
      <w:proofErr w:type="spellEnd"/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6823"/>
        <w:gridCol w:w="1008"/>
      </w:tblGrid>
      <w:tr w:rsidR="00A06728" w:rsidRPr="00265FED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28" w:rsidRDefault="00A06728" w:rsidP="006B0AC6">
            <w:pPr>
              <w:pStyle w:val="TableParagraph"/>
              <w:ind w:left="4"/>
              <w:jc w:val="center"/>
            </w:pPr>
            <w:proofErr w:type="spellStart"/>
            <w:r>
              <w:t>S</w:t>
            </w:r>
            <w:r w:rsidRPr="00265FED">
              <w:t>emana</w:t>
            </w:r>
            <w:proofErr w:type="spellEnd"/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28" w:rsidRDefault="00A06728" w:rsidP="006B0AC6">
            <w:pPr>
              <w:pStyle w:val="TableParagraph"/>
              <w:ind w:right="16"/>
              <w:jc w:val="center"/>
            </w:pPr>
            <w:proofErr w:type="spellStart"/>
            <w:r>
              <w:t>A</w:t>
            </w:r>
            <w:r w:rsidRPr="00265FED">
              <w:t>ssunto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28" w:rsidRDefault="00A06728" w:rsidP="006B0AC6">
            <w:pPr>
              <w:pStyle w:val="TableParagraph"/>
              <w:ind w:right="27"/>
              <w:jc w:val="center"/>
            </w:pPr>
            <w:r>
              <w:t>DATA</w:t>
            </w:r>
          </w:p>
        </w:tc>
      </w:tr>
      <w:tr w:rsidR="00B92CC6" w:rsidRPr="00265FED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Default="00B92CC6" w:rsidP="006B0AC6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E0561C" w:rsidRDefault="00B92CC6" w:rsidP="006B0AC6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Constituição do meio poroso /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 xml:space="preserve">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Introdução ao fluxo</w:t>
            </w:r>
            <w:r w:rsidR="006B0AC6">
              <w:rPr>
                <w:rFonts w:ascii="Arial" w:hAnsi="Arial" w:cs="Arial"/>
                <w:sz w:val="20"/>
                <w:szCs w:val="24"/>
                <w:lang w:val="pt-BR"/>
              </w:rPr>
              <w:t xml:space="preserve"> / </w:t>
            </w:r>
            <w:proofErr w:type="spellStart"/>
            <w:r w:rsidR="006B0AC6">
              <w:rPr>
                <w:rFonts w:ascii="Arial" w:hAnsi="Arial" w:cs="Arial"/>
                <w:sz w:val="20"/>
                <w:szCs w:val="24"/>
                <w:lang w:val="pt-BR"/>
              </w:rPr>
              <w:t>Permeâmetros</w:t>
            </w:r>
            <w:proofErr w:type="spellEnd"/>
            <w:r w:rsidR="006B0AC6">
              <w:rPr>
                <w:rFonts w:ascii="Arial" w:hAnsi="Arial" w:cs="Arial"/>
                <w:sz w:val="20"/>
                <w:szCs w:val="24"/>
                <w:lang w:val="pt-BR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Default="00B92CC6" w:rsidP="006B0AC6">
            <w:pPr>
              <w:pStyle w:val="TableParagraph"/>
              <w:ind w:right="27"/>
              <w:jc w:val="center"/>
            </w:pPr>
            <w:r>
              <w:t>31.07</w:t>
            </w:r>
          </w:p>
        </w:tc>
      </w:tr>
      <w:tr w:rsidR="00B92CC6" w:rsidRPr="00265FED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Default="00B92CC6" w:rsidP="006B0AC6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E0561C" w:rsidRDefault="006B0AC6" w:rsidP="006B0AC6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Conceito de tensão</w:t>
            </w:r>
            <w:r w:rsidRPr="00E0561C">
              <w:rPr>
                <w:rFonts w:ascii="Arial" w:hAnsi="Arial" w:cs="Arial"/>
                <w:spacing w:val="-10"/>
                <w:sz w:val="20"/>
                <w:szCs w:val="24"/>
                <w:lang w:val="pt-BR"/>
              </w:rPr>
              <w:t xml:space="preserve">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efetiva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 xml:space="preserve"> /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 Estado geostático de tensões 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 xml:space="preserve">/ </w:t>
            </w:r>
            <w:r w:rsidR="00B92CC6" w:rsidRPr="00E0561C">
              <w:rPr>
                <w:rFonts w:ascii="Arial" w:hAnsi="Arial" w:cs="Arial"/>
                <w:sz w:val="20"/>
                <w:szCs w:val="24"/>
                <w:lang w:val="pt-BR"/>
              </w:rPr>
              <w:t>Percolação em meios porosos</w:t>
            </w:r>
            <w:r w:rsidR="00B92CC6" w:rsidRPr="00E0561C">
              <w:rPr>
                <w:rFonts w:ascii="Arial" w:hAnsi="Arial" w:cs="Arial"/>
                <w:spacing w:val="-12"/>
                <w:sz w:val="20"/>
                <w:szCs w:val="24"/>
                <w:lang w:val="pt-BR"/>
              </w:rPr>
              <w:t xml:space="preserve"> </w:t>
            </w:r>
            <w:r w:rsidR="00B92CC6"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saturados/ 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>C</w:t>
            </w:r>
            <w:r w:rsidR="00B92CC6" w:rsidRPr="00E0561C">
              <w:rPr>
                <w:rFonts w:ascii="Arial" w:hAnsi="Arial" w:cs="Arial"/>
                <w:sz w:val="20"/>
                <w:szCs w:val="24"/>
                <w:lang w:val="pt-BR"/>
              </w:rPr>
              <w:t>ondutividade</w:t>
            </w:r>
            <w:r w:rsidR="00B92CC6" w:rsidRPr="00E0561C">
              <w:rPr>
                <w:rFonts w:ascii="Arial" w:hAnsi="Arial" w:cs="Arial"/>
                <w:spacing w:val="-11"/>
                <w:sz w:val="20"/>
                <w:szCs w:val="24"/>
                <w:lang w:val="pt-BR"/>
              </w:rPr>
              <w:t xml:space="preserve"> </w:t>
            </w:r>
            <w:r w:rsidR="00B92CC6" w:rsidRPr="00E0561C">
              <w:rPr>
                <w:rFonts w:ascii="Arial" w:hAnsi="Arial" w:cs="Arial"/>
                <w:sz w:val="20"/>
                <w:szCs w:val="24"/>
                <w:lang w:val="pt-BR"/>
              </w:rPr>
              <w:t>hidráulica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Default="00B92CC6" w:rsidP="006B0AC6">
            <w:pPr>
              <w:pStyle w:val="TableParagraph"/>
              <w:ind w:right="27"/>
              <w:jc w:val="center"/>
            </w:pPr>
            <w:r>
              <w:t>07.08</w:t>
            </w:r>
          </w:p>
        </w:tc>
      </w:tr>
      <w:tr w:rsidR="00B92CC6" w:rsidRPr="00265FED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Default="00B92CC6" w:rsidP="006B0AC6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E0561C" w:rsidRDefault="00B92CC6" w:rsidP="006B0AC6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Sucção / Percolação em meios porosos não</w:t>
            </w:r>
            <w:r w:rsidRPr="00E0561C">
              <w:rPr>
                <w:rFonts w:ascii="Arial" w:hAnsi="Arial" w:cs="Arial"/>
                <w:spacing w:val="-13"/>
                <w:sz w:val="20"/>
                <w:szCs w:val="24"/>
                <w:lang w:val="pt-BR"/>
              </w:rPr>
              <w:t xml:space="preserve">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saturados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Default="00B92CC6" w:rsidP="006B0AC6">
            <w:pPr>
              <w:pStyle w:val="TableParagraph"/>
              <w:ind w:right="27"/>
              <w:jc w:val="center"/>
            </w:pPr>
            <w:r>
              <w:t>14.08</w:t>
            </w:r>
          </w:p>
        </w:tc>
      </w:tr>
      <w:tr w:rsidR="00B92CC6" w:rsidRPr="006B0AC6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Default="00B92CC6" w:rsidP="006B0AC6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E0561C" w:rsidRDefault="006B0AC6" w:rsidP="006B0AC6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Percolação em meios porosos não</w:t>
            </w:r>
            <w:r w:rsidRPr="00E0561C">
              <w:rPr>
                <w:rFonts w:ascii="Arial" w:hAnsi="Arial" w:cs="Arial"/>
                <w:spacing w:val="-13"/>
                <w:sz w:val="20"/>
                <w:szCs w:val="24"/>
                <w:lang w:val="pt-BR"/>
              </w:rPr>
              <w:t xml:space="preserve">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saturados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>. Problemas. HYDRUS.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6B0AC6" w:rsidRDefault="00B92CC6" w:rsidP="006B0AC6">
            <w:pPr>
              <w:pStyle w:val="TableParagraph"/>
              <w:ind w:right="27"/>
              <w:jc w:val="center"/>
              <w:rPr>
                <w:lang w:val="pt-BR"/>
              </w:rPr>
            </w:pPr>
            <w:r w:rsidRPr="006B0AC6">
              <w:rPr>
                <w:lang w:val="pt-BR"/>
              </w:rPr>
              <w:t>21.08</w:t>
            </w:r>
          </w:p>
        </w:tc>
      </w:tr>
      <w:tr w:rsidR="00B92CC6" w:rsidRPr="006B0AC6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6B0AC6" w:rsidRDefault="00B92CC6" w:rsidP="006B0AC6">
            <w:pPr>
              <w:pStyle w:val="TableParagraph"/>
              <w:ind w:left="4"/>
              <w:jc w:val="center"/>
              <w:rPr>
                <w:lang w:val="pt-BR"/>
              </w:rPr>
            </w:pPr>
            <w:proofErr w:type="gramStart"/>
            <w:r w:rsidRPr="006B0AC6">
              <w:rPr>
                <w:lang w:val="pt-BR"/>
              </w:rPr>
              <w:t>5</w:t>
            </w:r>
            <w:proofErr w:type="gramEnd"/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E0561C" w:rsidRDefault="006B0AC6" w:rsidP="006B0AC6">
            <w:pPr>
              <w:pStyle w:val="TableParagraph"/>
              <w:ind w:left="67" w:right="1454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6B0AC6">
              <w:rPr>
                <w:rFonts w:ascii="Arial" w:hAnsi="Arial" w:cs="Arial"/>
                <w:sz w:val="20"/>
                <w:szCs w:val="24"/>
                <w:lang w:val="pt-BR"/>
              </w:rPr>
              <w:t>Com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>pressibilidade. Com</w:t>
            </w:r>
            <w:r w:rsidRPr="006B0AC6">
              <w:rPr>
                <w:rFonts w:ascii="Arial" w:hAnsi="Arial" w:cs="Arial"/>
                <w:sz w:val="20"/>
                <w:szCs w:val="24"/>
                <w:lang w:val="pt-BR"/>
              </w:rPr>
              <w:t xml:space="preserve">portamento </w:t>
            </w:r>
            <w:proofErr w:type="gramStart"/>
            <w:r w:rsidRPr="006B0AC6">
              <w:rPr>
                <w:rFonts w:ascii="Arial" w:hAnsi="Arial" w:cs="Arial"/>
                <w:sz w:val="20"/>
                <w:szCs w:val="24"/>
                <w:lang w:val="pt-BR"/>
              </w:rPr>
              <w:t>sob deformação</w:t>
            </w:r>
            <w:proofErr w:type="gramEnd"/>
            <w:r w:rsidRPr="006B0AC6">
              <w:rPr>
                <w:rFonts w:ascii="Arial" w:hAnsi="Arial" w:cs="Arial"/>
                <w:spacing w:val="-18"/>
                <w:sz w:val="20"/>
                <w:szCs w:val="24"/>
                <w:lang w:val="pt-BR"/>
              </w:rPr>
              <w:t xml:space="preserve"> </w:t>
            </w:r>
            <w:r w:rsidRPr="006B0AC6">
              <w:rPr>
                <w:rFonts w:ascii="Arial" w:hAnsi="Arial" w:cs="Arial"/>
                <w:sz w:val="20"/>
                <w:szCs w:val="24"/>
                <w:lang w:val="pt-BR"/>
              </w:rPr>
              <w:t>unidirecional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>.</w:t>
            </w:r>
            <w:r w:rsidRPr="00E0561C">
              <w:rPr>
                <w:rFonts w:ascii="Arial" w:eastAsia="Times New Roman" w:hAnsi="Arial" w:cs="Arial"/>
                <w:spacing w:val="-4"/>
                <w:sz w:val="20"/>
                <w:szCs w:val="24"/>
                <w:lang w:val="pt-BR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6B0AC6" w:rsidRDefault="00B92CC6" w:rsidP="006B0AC6">
            <w:pPr>
              <w:pStyle w:val="TableParagraph"/>
              <w:ind w:right="27"/>
              <w:jc w:val="center"/>
              <w:rPr>
                <w:lang w:val="pt-BR"/>
              </w:rPr>
            </w:pPr>
            <w:r w:rsidRPr="006B0AC6">
              <w:rPr>
                <w:lang w:val="pt-BR"/>
              </w:rPr>
              <w:t>28.08</w:t>
            </w:r>
          </w:p>
        </w:tc>
      </w:tr>
      <w:tr w:rsidR="00B92CC6" w:rsidRPr="006B0AC6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6B0AC6" w:rsidRDefault="00B92CC6" w:rsidP="006B0AC6">
            <w:pPr>
              <w:pStyle w:val="TableParagraph"/>
              <w:ind w:left="4"/>
              <w:jc w:val="center"/>
              <w:rPr>
                <w:lang w:val="pt-BR"/>
              </w:rPr>
            </w:pPr>
            <w:proofErr w:type="gramStart"/>
            <w:r w:rsidRPr="006B0AC6">
              <w:rPr>
                <w:lang w:val="pt-BR"/>
              </w:rPr>
              <w:t>6</w:t>
            </w:r>
            <w:proofErr w:type="gramEnd"/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E0561C" w:rsidRDefault="006B0AC6" w:rsidP="006B0AC6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eastAsia="Times New Roman" w:hAnsi="Arial" w:cs="Arial"/>
                <w:spacing w:val="-4"/>
                <w:sz w:val="20"/>
                <w:szCs w:val="24"/>
                <w:lang w:val="pt-BR"/>
              </w:rPr>
              <w:t xml:space="preserve">Teoria </w:t>
            </w:r>
            <w:r w:rsidRPr="00E0561C">
              <w:rPr>
                <w:rFonts w:ascii="Arial" w:eastAsia="Times New Roman" w:hAnsi="Arial" w:cs="Arial"/>
                <w:sz w:val="20"/>
                <w:szCs w:val="24"/>
                <w:lang w:val="pt-BR"/>
              </w:rPr>
              <w:t>do Adensamento de</w:t>
            </w:r>
            <w:r w:rsidRPr="00E0561C">
              <w:rPr>
                <w:rFonts w:ascii="Arial" w:eastAsia="Times New Roman" w:hAnsi="Arial" w:cs="Arial"/>
                <w:spacing w:val="-34"/>
                <w:sz w:val="20"/>
                <w:szCs w:val="24"/>
                <w:lang w:val="pt-BR"/>
              </w:rPr>
              <w:t xml:space="preserve"> </w:t>
            </w:r>
            <w:proofErr w:type="spellStart"/>
            <w:r w:rsidRPr="00E0561C">
              <w:rPr>
                <w:rFonts w:ascii="Arial" w:eastAsia="Times New Roman" w:hAnsi="Arial" w:cs="Arial"/>
                <w:sz w:val="20"/>
                <w:szCs w:val="24"/>
                <w:lang w:val="pt-BR"/>
              </w:rPr>
              <w:t>Terzaghi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pt-BR"/>
              </w:rPr>
              <w:t>.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 </w:t>
            </w:r>
            <w:r w:rsidR="00B92CC6" w:rsidRPr="00E0561C">
              <w:rPr>
                <w:rFonts w:ascii="Arial" w:hAnsi="Arial" w:cs="Arial"/>
                <w:sz w:val="20"/>
                <w:szCs w:val="24"/>
                <w:lang w:val="pt-BR"/>
              </w:rPr>
              <w:t>Outras teorias do adensamento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6B0AC6" w:rsidRDefault="00B92CC6" w:rsidP="006B0AC6">
            <w:pPr>
              <w:pStyle w:val="TableParagraph"/>
              <w:ind w:right="27"/>
              <w:jc w:val="center"/>
              <w:rPr>
                <w:lang w:val="pt-BR"/>
              </w:rPr>
            </w:pPr>
            <w:r w:rsidRPr="006B0AC6">
              <w:rPr>
                <w:lang w:val="pt-BR"/>
              </w:rPr>
              <w:t>04.09</w:t>
            </w:r>
          </w:p>
        </w:tc>
      </w:tr>
      <w:tr w:rsidR="00B92CC6" w:rsidRPr="006B0AC6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6B0AC6" w:rsidRDefault="00B92CC6" w:rsidP="006B0AC6">
            <w:pPr>
              <w:pStyle w:val="TableParagraph"/>
              <w:ind w:left="4"/>
              <w:jc w:val="center"/>
              <w:rPr>
                <w:lang w:val="pt-BR"/>
              </w:rPr>
            </w:pPr>
            <w:proofErr w:type="gramStart"/>
            <w:r w:rsidRPr="006B0AC6">
              <w:rPr>
                <w:lang w:val="pt-BR"/>
              </w:rPr>
              <w:t>7</w:t>
            </w:r>
            <w:proofErr w:type="gramEnd"/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E0561C" w:rsidRDefault="00B92CC6" w:rsidP="006B0AC6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eastAsia="Times New Roman" w:hAnsi="Arial" w:cs="Arial"/>
                <w:sz w:val="20"/>
                <w:szCs w:val="24"/>
                <w:lang w:val="pt-BR"/>
              </w:rPr>
              <w:t>Adensamento radial</w:t>
            </w:r>
            <w:r w:rsidR="006B0AC6">
              <w:rPr>
                <w:rFonts w:ascii="Arial" w:eastAsia="Times New Roman" w:hAnsi="Arial" w:cs="Arial"/>
                <w:sz w:val="20"/>
                <w:szCs w:val="24"/>
                <w:lang w:val="pt-BR"/>
              </w:rPr>
              <w:t>. Tratamento de Solos moles.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6B0AC6" w:rsidRDefault="00B92CC6" w:rsidP="006B0AC6">
            <w:pPr>
              <w:pStyle w:val="TableParagraph"/>
              <w:ind w:right="27"/>
              <w:jc w:val="center"/>
              <w:rPr>
                <w:lang w:val="pt-BR"/>
              </w:rPr>
            </w:pPr>
            <w:r w:rsidRPr="006B0AC6">
              <w:rPr>
                <w:lang w:val="pt-BR"/>
              </w:rPr>
              <w:t>11.09</w:t>
            </w:r>
          </w:p>
        </w:tc>
      </w:tr>
      <w:tr w:rsidR="00B92CC6" w:rsidRPr="006B0AC6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6B0AC6" w:rsidRDefault="00B92CC6" w:rsidP="006B0AC6">
            <w:pPr>
              <w:pStyle w:val="TableParagraph"/>
              <w:ind w:left="4"/>
              <w:jc w:val="center"/>
              <w:rPr>
                <w:lang w:val="pt-BR"/>
              </w:rPr>
            </w:pPr>
            <w:proofErr w:type="gramStart"/>
            <w:r w:rsidRPr="006B0AC6">
              <w:rPr>
                <w:lang w:val="pt-BR"/>
              </w:rPr>
              <w:t>8</w:t>
            </w:r>
            <w:proofErr w:type="gramEnd"/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E0561C" w:rsidRDefault="00B92CC6" w:rsidP="001266A8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Prova escrita</w:t>
            </w:r>
            <w:r w:rsidR="001266A8">
              <w:rPr>
                <w:rFonts w:ascii="Arial" w:hAnsi="Arial" w:cs="Arial"/>
                <w:sz w:val="20"/>
                <w:szCs w:val="24"/>
                <w:lang w:val="pt-BR"/>
              </w:rPr>
              <w:t xml:space="preserve">.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Apresentação</w:t>
            </w:r>
            <w:r w:rsidRPr="00E0561C">
              <w:rPr>
                <w:rFonts w:ascii="Arial" w:hAnsi="Arial" w:cs="Arial"/>
                <w:spacing w:val="-19"/>
                <w:sz w:val="20"/>
                <w:szCs w:val="24"/>
                <w:lang w:val="pt-BR"/>
              </w:rPr>
              <w:t xml:space="preserve"> de </w:t>
            </w:r>
            <w:r w:rsidR="001266A8">
              <w:rPr>
                <w:rFonts w:ascii="Arial" w:hAnsi="Arial" w:cs="Arial"/>
                <w:spacing w:val="-19"/>
                <w:sz w:val="20"/>
                <w:szCs w:val="24"/>
                <w:lang w:val="pt-BR"/>
              </w:rPr>
              <w:t>Seminários.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6B0AC6" w:rsidRDefault="00B92CC6" w:rsidP="006B0AC6">
            <w:pPr>
              <w:pStyle w:val="TableParagraph"/>
              <w:ind w:right="27"/>
              <w:jc w:val="center"/>
              <w:rPr>
                <w:lang w:val="pt-BR"/>
              </w:rPr>
            </w:pPr>
            <w:r w:rsidRPr="006B0AC6">
              <w:rPr>
                <w:lang w:val="pt-BR"/>
              </w:rPr>
              <w:t>18.09</w:t>
            </w:r>
          </w:p>
        </w:tc>
      </w:tr>
      <w:tr w:rsidR="00B92CC6" w:rsidRPr="001266A8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6B0AC6" w:rsidRDefault="00B92CC6" w:rsidP="006B0AC6">
            <w:pPr>
              <w:pStyle w:val="TableParagraph"/>
              <w:ind w:left="1"/>
              <w:jc w:val="center"/>
              <w:rPr>
                <w:lang w:val="pt-BR"/>
              </w:rPr>
            </w:pPr>
            <w:proofErr w:type="gramStart"/>
            <w:r w:rsidRPr="006B0AC6">
              <w:rPr>
                <w:u w:val="single" w:color="000000"/>
                <w:lang w:val="pt-BR"/>
              </w:rPr>
              <w:t>9</w:t>
            </w:r>
            <w:proofErr w:type="gramEnd"/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E0561C" w:rsidRDefault="00B92CC6" w:rsidP="006B0AC6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Trajetória de</w:t>
            </w:r>
            <w:r w:rsidRPr="00E0561C">
              <w:rPr>
                <w:rFonts w:ascii="Arial" w:hAnsi="Arial" w:cs="Arial"/>
                <w:spacing w:val="-31"/>
                <w:sz w:val="20"/>
                <w:szCs w:val="24"/>
                <w:lang w:val="pt-BR"/>
              </w:rPr>
              <w:t xml:space="preserve">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tensões /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 xml:space="preserve"> </w:t>
            </w:r>
            <w:r w:rsidR="00462963">
              <w:rPr>
                <w:rFonts w:ascii="Arial" w:hAnsi="Arial" w:cs="Arial"/>
                <w:sz w:val="20"/>
                <w:szCs w:val="24"/>
                <w:lang w:val="pt-BR"/>
              </w:rPr>
              <w:t xml:space="preserve">Distribuição de tensões /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Ensaios </w:t>
            </w:r>
            <w:proofErr w:type="gramStart"/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sob tensões</w:t>
            </w:r>
            <w:proofErr w:type="gramEnd"/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 cisalhantes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C6" w:rsidRPr="001266A8" w:rsidRDefault="00B92CC6" w:rsidP="006B0AC6">
            <w:pPr>
              <w:pStyle w:val="TableParagraph"/>
              <w:ind w:right="6"/>
              <w:jc w:val="center"/>
              <w:rPr>
                <w:lang w:val="pt-BR"/>
              </w:rPr>
            </w:pPr>
            <w:r w:rsidRPr="001266A8">
              <w:rPr>
                <w:lang w:val="pt-BR"/>
              </w:rPr>
              <w:t>02.10</w:t>
            </w:r>
          </w:p>
        </w:tc>
      </w:tr>
      <w:tr w:rsidR="00367812" w:rsidRPr="00265FED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1266A8" w:rsidRDefault="000E3C74" w:rsidP="006B0AC6">
            <w:pPr>
              <w:pStyle w:val="TableParagraph"/>
              <w:ind w:left="1"/>
              <w:jc w:val="center"/>
              <w:rPr>
                <w:lang w:val="pt-BR"/>
              </w:rPr>
            </w:pPr>
            <w:r w:rsidRPr="001266A8">
              <w:rPr>
                <w:u w:val="single" w:color="000000"/>
                <w:lang w:val="pt-BR"/>
              </w:rPr>
              <w:t>10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E0561C" w:rsidRDefault="00B92CC6" w:rsidP="006B0AC6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Comportamento de solos saturados </w:t>
            </w:r>
            <w:proofErr w:type="gramStart"/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sob tensões</w:t>
            </w:r>
            <w:proofErr w:type="gramEnd"/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 cisalhantes</w:t>
            </w:r>
            <w:r w:rsidRPr="00E0561C">
              <w:rPr>
                <w:rFonts w:ascii="Arial" w:hAnsi="Arial" w:cs="Arial"/>
                <w:spacing w:val="-16"/>
                <w:sz w:val="20"/>
                <w:szCs w:val="24"/>
                <w:lang w:val="pt-BR"/>
              </w:rPr>
              <w:t xml:space="preserve">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– condição</w:t>
            </w:r>
            <w:r w:rsidR="00462963">
              <w:rPr>
                <w:rFonts w:ascii="Arial" w:hAnsi="Arial" w:cs="Arial"/>
                <w:sz w:val="20"/>
                <w:szCs w:val="24"/>
                <w:lang w:val="pt-BR"/>
              </w:rPr>
              <w:t xml:space="preserve"> drenada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e não</w:t>
            </w:r>
            <w:r w:rsidRPr="00E0561C">
              <w:rPr>
                <w:rFonts w:ascii="Arial" w:hAnsi="Arial" w:cs="Arial"/>
                <w:spacing w:val="-8"/>
                <w:sz w:val="20"/>
                <w:szCs w:val="24"/>
                <w:lang w:val="pt-BR"/>
              </w:rPr>
              <w:t xml:space="preserve">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drenada /Resistência ao cisalhamento em solos</w:t>
            </w:r>
            <w:r w:rsidRPr="00E0561C">
              <w:rPr>
                <w:rFonts w:ascii="Arial" w:hAnsi="Arial" w:cs="Arial"/>
                <w:spacing w:val="-14"/>
                <w:sz w:val="20"/>
                <w:szCs w:val="24"/>
                <w:lang w:val="pt-BR"/>
              </w:rPr>
              <w:t xml:space="preserve">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saturados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367812" w:rsidRDefault="00E14913" w:rsidP="006B0AC6">
            <w:pPr>
              <w:pStyle w:val="TableParagraph"/>
              <w:ind w:right="6"/>
              <w:jc w:val="center"/>
            </w:pPr>
            <w:r>
              <w:t>09</w:t>
            </w:r>
            <w:r w:rsidR="000E3C74">
              <w:t>.10</w:t>
            </w:r>
          </w:p>
        </w:tc>
      </w:tr>
      <w:tr w:rsidR="00367812" w:rsidRPr="00265FED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Default="000E3C74" w:rsidP="006B0AC6">
            <w:pPr>
              <w:pStyle w:val="TableParagraph"/>
              <w:ind w:left="1"/>
              <w:jc w:val="center"/>
            </w:pPr>
            <w:r>
              <w:rPr>
                <w:u w:val="single" w:color="000000"/>
              </w:rPr>
              <w:t>11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E0561C" w:rsidRDefault="00B92CC6" w:rsidP="006B0AC6">
            <w:pPr>
              <w:pStyle w:val="TableParagraph"/>
              <w:ind w:left="67" w:right="926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Sucção 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>/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 Comportamento não</w:t>
            </w:r>
            <w:r w:rsidRPr="00E0561C">
              <w:rPr>
                <w:rFonts w:ascii="Arial" w:hAnsi="Arial" w:cs="Arial"/>
                <w:spacing w:val="-14"/>
                <w:sz w:val="20"/>
                <w:szCs w:val="24"/>
                <w:lang w:val="pt-BR"/>
              </w:rPr>
              <w:t xml:space="preserve">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saturado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 xml:space="preserve"> /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 Trajetória de tensões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 xml:space="preserve"> não saturado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367812" w:rsidRDefault="000E3C74" w:rsidP="006B0AC6">
            <w:pPr>
              <w:pStyle w:val="TableParagraph"/>
              <w:ind w:right="35"/>
              <w:jc w:val="center"/>
            </w:pPr>
            <w:r>
              <w:t>1</w:t>
            </w:r>
            <w:r w:rsidR="00E14913">
              <w:t>6</w:t>
            </w:r>
            <w:r w:rsidR="00367812" w:rsidRPr="00367812">
              <w:t>.</w:t>
            </w:r>
            <w:r>
              <w:t>10</w:t>
            </w:r>
          </w:p>
        </w:tc>
      </w:tr>
      <w:tr w:rsidR="00367812" w:rsidRPr="00265FED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Default="000E3C74" w:rsidP="006B0AC6">
            <w:pPr>
              <w:pStyle w:val="TableParagraph"/>
              <w:ind w:left="1"/>
              <w:jc w:val="center"/>
            </w:pPr>
            <w:r>
              <w:rPr>
                <w:u w:val="single" w:color="000000"/>
              </w:rPr>
              <w:t>12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E0561C" w:rsidRDefault="00B92CC6" w:rsidP="006B0AC6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Resistência ao cisalhamento </w:t>
            </w:r>
            <w:r w:rsidRPr="00E0561C">
              <w:rPr>
                <w:rFonts w:ascii="Arial" w:hAnsi="Arial" w:cs="Arial"/>
                <w:spacing w:val="-3"/>
                <w:sz w:val="20"/>
                <w:szCs w:val="24"/>
                <w:lang w:val="pt-BR"/>
              </w:rPr>
              <w:t xml:space="preserve">na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condição</w:t>
            </w:r>
            <w:r w:rsidRPr="00E0561C">
              <w:rPr>
                <w:rFonts w:ascii="Arial" w:hAnsi="Arial" w:cs="Arial"/>
                <w:spacing w:val="-24"/>
                <w:sz w:val="20"/>
                <w:szCs w:val="24"/>
                <w:lang w:val="pt-BR"/>
              </w:rPr>
              <w:t xml:space="preserve">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não saturada</w:t>
            </w:r>
            <w:r>
              <w:rPr>
                <w:rFonts w:ascii="Arial" w:hAnsi="Arial" w:cs="Arial"/>
                <w:sz w:val="20"/>
                <w:szCs w:val="24"/>
                <w:lang w:val="pt-BR"/>
              </w:rPr>
              <w:t xml:space="preserve"> </w:t>
            </w:r>
            <w:r w:rsidR="00462963">
              <w:rPr>
                <w:rFonts w:ascii="Arial" w:hAnsi="Arial" w:cs="Arial"/>
                <w:sz w:val="20"/>
                <w:szCs w:val="24"/>
                <w:lang w:val="pt-BR"/>
              </w:rPr>
              <w:t xml:space="preserve">/ </w:t>
            </w:r>
            <w:proofErr w:type="spellStart"/>
            <w:r w:rsidR="00462963">
              <w:rPr>
                <w:rFonts w:ascii="Arial" w:hAnsi="Arial" w:cs="Arial"/>
                <w:sz w:val="20"/>
                <w:szCs w:val="24"/>
                <w:lang w:val="pt-BR"/>
              </w:rPr>
              <w:t>exercicios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367812" w:rsidRDefault="000E3C74" w:rsidP="006B0AC6">
            <w:pPr>
              <w:pStyle w:val="TableParagraph"/>
              <w:ind w:right="6"/>
              <w:jc w:val="center"/>
            </w:pPr>
            <w:r>
              <w:t>2</w:t>
            </w:r>
            <w:r w:rsidR="00E14913">
              <w:t>3</w:t>
            </w:r>
            <w:r w:rsidR="00367812" w:rsidRPr="00367812">
              <w:t>.</w:t>
            </w:r>
            <w:r>
              <w:t>1</w:t>
            </w:r>
            <w:r w:rsidR="00367812" w:rsidRPr="00367812">
              <w:t>0</w:t>
            </w:r>
          </w:p>
        </w:tc>
      </w:tr>
      <w:tr w:rsidR="00367812" w:rsidRPr="00265FED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Default="000E3C74" w:rsidP="006B0AC6">
            <w:pPr>
              <w:pStyle w:val="TableParagraph"/>
              <w:ind w:left="1"/>
              <w:jc w:val="center"/>
            </w:pPr>
            <w:r>
              <w:rPr>
                <w:u w:val="single" w:color="000000"/>
              </w:rPr>
              <w:t>13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E0561C" w:rsidRDefault="00B92CC6" w:rsidP="006B0AC6">
            <w:pPr>
              <w:pStyle w:val="TableParagraph"/>
              <w:ind w:left="67" w:right="696"/>
              <w:rPr>
                <w:rFonts w:ascii="Arial" w:hAnsi="Arial" w:cs="Arial"/>
                <w:sz w:val="20"/>
                <w:szCs w:val="24"/>
                <w:lang w:val="pt-BR"/>
              </w:rPr>
            </w:pPr>
            <w:r>
              <w:rPr>
                <w:rFonts w:ascii="Arial" w:hAnsi="Arial" w:cs="Arial"/>
                <w:sz w:val="20"/>
                <w:szCs w:val="24"/>
                <w:lang w:val="pt-BR"/>
              </w:rPr>
              <w:t>Introdução à compactação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367812" w:rsidRDefault="00E14913" w:rsidP="006B0AC6">
            <w:pPr>
              <w:pStyle w:val="TableParagraph"/>
              <w:ind w:right="6"/>
              <w:jc w:val="center"/>
            </w:pPr>
            <w:r>
              <w:t>30</w:t>
            </w:r>
            <w:r w:rsidR="000E3C74">
              <w:t>.1</w:t>
            </w:r>
            <w:r>
              <w:t>0</w:t>
            </w:r>
          </w:p>
        </w:tc>
      </w:tr>
      <w:tr w:rsidR="00367812" w:rsidRPr="00265FED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Default="000E3C74" w:rsidP="006B0AC6">
            <w:pPr>
              <w:pStyle w:val="TableParagraph"/>
              <w:ind w:left="1"/>
              <w:jc w:val="center"/>
            </w:pPr>
            <w:r>
              <w:rPr>
                <w:u w:val="single" w:color="000000"/>
              </w:rPr>
              <w:t>14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E0561C" w:rsidRDefault="00B92CC6" w:rsidP="006B0AC6">
            <w:pPr>
              <w:pStyle w:val="TableParagraph"/>
              <w:ind w:left="67" w:right="696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Aplicação </w:t>
            </w:r>
            <w:r w:rsidRPr="00E0561C">
              <w:rPr>
                <w:rFonts w:ascii="Arial" w:hAnsi="Arial" w:cs="Arial"/>
                <w:spacing w:val="-3"/>
                <w:sz w:val="20"/>
                <w:szCs w:val="24"/>
                <w:lang w:val="pt-BR"/>
              </w:rPr>
              <w:t xml:space="preserve">ao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caso dos solos</w:t>
            </w:r>
            <w:r w:rsidRPr="00E0561C">
              <w:rPr>
                <w:rFonts w:ascii="Arial" w:hAnsi="Arial" w:cs="Arial"/>
                <w:spacing w:val="-2"/>
                <w:sz w:val="20"/>
                <w:szCs w:val="24"/>
                <w:lang w:val="pt-BR"/>
              </w:rPr>
              <w:t xml:space="preserve"> </w:t>
            </w: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compactados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367812" w:rsidRDefault="000E3C74" w:rsidP="006B0AC6">
            <w:pPr>
              <w:pStyle w:val="TableParagraph"/>
              <w:ind w:right="6"/>
              <w:jc w:val="center"/>
            </w:pPr>
            <w:r>
              <w:t>0</w:t>
            </w:r>
            <w:r w:rsidR="00E14913">
              <w:t>6</w:t>
            </w:r>
            <w:r w:rsidR="00367812" w:rsidRPr="00367812">
              <w:t>.</w:t>
            </w:r>
            <w:r>
              <w:t>11</w:t>
            </w:r>
          </w:p>
        </w:tc>
      </w:tr>
      <w:tr w:rsidR="00367812" w:rsidRPr="00265FED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Default="000E3C74" w:rsidP="006B0AC6">
            <w:pPr>
              <w:pStyle w:val="TableParagraph"/>
              <w:ind w:left="1"/>
              <w:jc w:val="center"/>
            </w:pPr>
            <w:r>
              <w:rPr>
                <w:u w:val="single" w:color="000000"/>
              </w:rPr>
              <w:t>15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E0561C" w:rsidRDefault="00462963" w:rsidP="006B0AC6">
            <w:pPr>
              <w:pStyle w:val="TableParagraph"/>
              <w:ind w:left="67" w:right="696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Apresentação</w:t>
            </w:r>
            <w:r w:rsidRPr="00E0561C">
              <w:rPr>
                <w:rFonts w:ascii="Arial" w:hAnsi="Arial" w:cs="Arial"/>
                <w:spacing w:val="-19"/>
                <w:sz w:val="20"/>
                <w:szCs w:val="24"/>
                <w:lang w:val="pt-BR"/>
              </w:rPr>
              <w:t xml:space="preserve"> de </w:t>
            </w:r>
            <w:r>
              <w:rPr>
                <w:rFonts w:ascii="Arial" w:hAnsi="Arial" w:cs="Arial"/>
                <w:spacing w:val="-19"/>
                <w:sz w:val="20"/>
                <w:szCs w:val="24"/>
                <w:lang w:val="pt-BR"/>
              </w:rPr>
              <w:t>Seminári</w:t>
            </w:r>
            <w:r w:rsidRPr="00E0561C">
              <w:rPr>
                <w:rFonts w:ascii="Arial" w:hAnsi="Arial" w:cs="Arial"/>
                <w:spacing w:val="-19"/>
                <w:sz w:val="20"/>
                <w:szCs w:val="24"/>
                <w:lang w:val="pt-BR"/>
              </w:rPr>
              <w:t>os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367812" w:rsidRDefault="000E3C74" w:rsidP="006B0AC6">
            <w:pPr>
              <w:pStyle w:val="TableParagraph"/>
              <w:ind w:right="6"/>
              <w:jc w:val="center"/>
            </w:pPr>
            <w:r>
              <w:t>1</w:t>
            </w:r>
            <w:r w:rsidR="00E14913">
              <w:t>3</w:t>
            </w:r>
            <w:r w:rsidR="00367812" w:rsidRPr="00367812">
              <w:t>.</w:t>
            </w:r>
            <w:r>
              <w:t>11</w:t>
            </w:r>
          </w:p>
        </w:tc>
      </w:tr>
      <w:tr w:rsidR="00367812" w:rsidRPr="00265FED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Default="000E3C74" w:rsidP="006B0AC6">
            <w:pPr>
              <w:pStyle w:val="TableParagraph"/>
              <w:ind w:left="1"/>
              <w:jc w:val="center"/>
            </w:pPr>
            <w:r>
              <w:rPr>
                <w:u w:val="single" w:color="000000"/>
              </w:rPr>
              <w:t>16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E0561C" w:rsidRDefault="00E14913" w:rsidP="006B0AC6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 xml:space="preserve">Prova escrita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812" w:rsidRPr="00367812" w:rsidRDefault="00E14913" w:rsidP="006B0AC6">
            <w:pPr>
              <w:pStyle w:val="TableParagraph"/>
              <w:ind w:right="6"/>
              <w:jc w:val="center"/>
            </w:pPr>
            <w:r>
              <w:t>20</w:t>
            </w:r>
            <w:r w:rsidR="00367812" w:rsidRPr="00367812">
              <w:t>.</w:t>
            </w:r>
            <w:r w:rsidR="000E3C74">
              <w:t>11</w:t>
            </w:r>
          </w:p>
        </w:tc>
      </w:tr>
      <w:tr w:rsidR="000E3C74" w:rsidRPr="00752E70" w:rsidTr="006B0AC6">
        <w:trPr>
          <w:trHeight w:hRule="exact" w:val="5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74" w:rsidRPr="00265FED" w:rsidRDefault="000E3C74" w:rsidP="006B0AC6">
            <w:pPr>
              <w:pStyle w:val="TableParagraph"/>
              <w:ind w:left="1"/>
              <w:jc w:val="center"/>
              <w:rPr>
                <w:u w:val="single" w:color="000000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74" w:rsidRPr="00E0561C" w:rsidRDefault="000E3C74" w:rsidP="006B0AC6">
            <w:pPr>
              <w:pStyle w:val="TableParagraph"/>
              <w:ind w:left="67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E0561C">
              <w:rPr>
                <w:rFonts w:ascii="Arial" w:hAnsi="Arial" w:cs="Arial"/>
                <w:sz w:val="20"/>
                <w:szCs w:val="24"/>
                <w:lang w:val="pt-BR"/>
              </w:rPr>
              <w:t>Exame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74" w:rsidRPr="00367812" w:rsidRDefault="00E14913" w:rsidP="006B0AC6">
            <w:pPr>
              <w:pStyle w:val="TableParagraph"/>
              <w:ind w:right="35"/>
              <w:jc w:val="center"/>
              <w:rPr>
                <w:lang w:val="pt-BR"/>
              </w:rPr>
            </w:pPr>
            <w:r>
              <w:t>27</w:t>
            </w:r>
            <w:r w:rsidR="000E3C74">
              <w:t>.11</w:t>
            </w:r>
          </w:p>
        </w:tc>
      </w:tr>
    </w:tbl>
    <w:p w:rsidR="00A06728" w:rsidRDefault="00A06728"/>
    <w:sectPr w:rsidR="00A06728" w:rsidSect="000830D7">
      <w:pgSz w:w="11910" w:h="16840"/>
      <w:pgMar w:top="1380" w:right="960" w:bottom="1160" w:left="82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EA" w:rsidRDefault="000F55EA" w:rsidP="000830D7">
      <w:r>
        <w:separator/>
      </w:r>
    </w:p>
  </w:endnote>
  <w:endnote w:type="continuationSeparator" w:id="0">
    <w:p w:rsidR="000F55EA" w:rsidRDefault="000F55EA" w:rsidP="0008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28" w:rsidRDefault="00EA1746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6655435</wp:posOffset>
              </wp:positionH>
              <wp:positionV relativeFrom="page">
                <wp:posOffset>9940290</wp:posOffset>
              </wp:positionV>
              <wp:extent cx="23431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728" w:rsidRDefault="00054D27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66A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A06728"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05pt;margin-top:782.7pt;width:18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" filled="f" stroked="f">
              <v:textbox inset="0,0,0,0">
                <w:txbxContent>
                  <w:p w:rsidR="00A06728" w:rsidRDefault="00054D27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66A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="00A06728"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EA" w:rsidRDefault="000F55EA" w:rsidP="000830D7">
      <w:r>
        <w:separator/>
      </w:r>
    </w:p>
  </w:footnote>
  <w:footnote w:type="continuationSeparator" w:id="0">
    <w:p w:rsidR="000F55EA" w:rsidRDefault="000F55EA" w:rsidP="0008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4D56"/>
    <w:multiLevelType w:val="hybridMultilevel"/>
    <w:tmpl w:val="FFFFFFFF"/>
    <w:lvl w:ilvl="0" w:tplc="5D6EC04A">
      <w:start w:val="1"/>
      <w:numFmt w:val="decimal"/>
      <w:lvlText w:val="%1"/>
      <w:lvlJc w:val="left"/>
      <w:pPr>
        <w:ind w:left="344" w:hanging="245"/>
      </w:pPr>
      <w:rPr>
        <w:rFonts w:ascii="Times New Roman" w:eastAsia="Times New Roman" w:hAnsi="Times New Roman" w:hint="default"/>
        <w:b/>
        <w:bCs/>
        <w:color w:val="0000FF"/>
        <w:w w:val="100"/>
        <w:sz w:val="32"/>
        <w:szCs w:val="32"/>
      </w:rPr>
    </w:lvl>
    <w:lvl w:ilvl="1" w:tplc="50CC1EA0">
      <w:start w:val="1"/>
      <w:numFmt w:val="lowerLetter"/>
      <w:lvlText w:val="%2)"/>
      <w:lvlJc w:val="left"/>
      <w:pPr>
        <w:ind w:left="966" w:hanging="346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341A594C">
      <w:start w:val="1"/>
      <w:numFmt w:val="bullet"/>
      <w:lvlText w:val="•"/>
      <w:lvlJc w:val="left"/>
      <w:pPr>
        <w:ind w:left="960" w:hanging="346"/>
      </w:pPr>
      <w:rPr>
        <w:rFonts w:hint="default"/>
      </w:rPr>
    </w:lvl>
    <w:lvl w:ilvl="3" w:tplc="45FE93FE">
      <w:start w:val="1"/>
      <w:numFmt w:val="bullet"/>
      <w:lvlText w:val="•"/>
      <w:lvlJc w:val="left"/>
      <w:pPr>
        <w:ind w:left="2085" w:hanging="346"/>
      </w:pPr>
      <w:rPr>
        <w:rFonts w:hint="default"/>
      </w:rPr>
    </w:lvl>
    <w:lvl w:ilvl="4" w:tplc="F4AE4478">
      <w:start w:val="1"/>
      <w:numFmt w:val="bullet"/>
      <w:lvlText w:val="•"/>
      <w:lvlJc w:val="left"/>
      <w:pPr>
        <w:ind w:left="3211" w:hanging="346"/>
      </w:pPr>
      <w:rPr>
        <w:rFonts w:hint="default"/>
      </w:rPr>
    </w:lvl>
    <w:lvl w:ilvl="5" w:tplc="1EB0C8E6">
      <w:start w:val="1"/>
      <w:numFmt w:val="bullet"/>
      <w:lvlText w:val="•"/>
      <w:lvlJc w:val="left"/>
      <w:pPr>
        <w:ind w:left="4336" w:hanging="346"/>
      </w:pPr>
      <w:rPr>
        <w:rFonts w:hint="default"/>
      </w:rPr>
    </w:lvl>
    <w:lvl w:ilvl="6" w:tplc="DBC0CE50">
      <w:start w:val="1"/>
      <w:numFmt w:val="bullet"/>
      <w:lvlText w:val="•"/>
      <w:lvlJc w:val="left"/>
      <w:pPr>
        <w:ind w:left="5462" w:hanging="346"/>
      </w:pPr>
      <w:rPr>
        <w:rFonts w:hint="default"/>
      </w:rPr>
    </w:lvl>
    <w:lvl w:ilvl="7" w:tplc="4B44CE8E">
      <w:start w:val="1"/>
      <w:numFmt w:val="bullet"/>
      <w:lvlText w:val="•"/>
      <w:lvlJc w:val="left"/>
      <w:pPr>
        <w:ind w:left="6587" w:hanging="346"/>
      </w:pPr>
      <w:rPr>
        <w:rFonts w:hint="default"/>
      </w:rPr>
    </w:lvl>
    <w:lvl w:ilvl="8" w:tplc="CA92DAB6">
      <w:start w:val="1"/>
      <w:numFmt w:val="bullet"/>
      <w:lvlText w:val="•"/>
      <w:lvlJc w:val="left"/>
      <w:pPr>
        <w:ind w:left="7713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D7"/>
    <w:rsid w:val="00054D27"/>
    <w:rsid w:val="000830D7"/>
    <w:rsid w:val="000B417C"/>
    <w:rsid w:val="000E3C74"/>
    <w:rsid w:val="000F55EA"/>
    <w:rsid w:val="00117D81"/>
    <w:rsid w:val="001266A8"/>
    <w:rsid w:val="001F6407"/>
    <w:rsid w:val="00265FED"/>
    <w:rsid w:val="00280AA4"/>
    <w:rsid w:val="002C6003"/>
    <w:rsid w:val="00322B56"/>
    <w:rsid w:val="00367812"/>
    <w:rsid w:val="0041535C"/>
    <w:rsid w:val="00462963"/>
    <w:rsid w:val="005573D8"/>
    <w:rsid w:val="00597A03"/>
    <w:rsid w:val="005B27D4"/>
    <w:rsid w:val="00656771"/>
    <w:rsid w:val="006B0AC6"/>
    <w:rsid w:val="006D7D60"/>
    <w:rsid w:val="006E0D74"/>
    <w:rsid w:val="00703FCA"/>
    <w:rsid w:val="00707B26"/>
    <w:rsid w:val="00752E70"/>
    <w:rsid w:val="008805F0"/>
    <w:rsid w:val="008D485B"/>
    <w:rsid w:val="0091496F"/>
    <w:rsid w:val="00924960"/>
    <w:rsid w:val="009A78C0"/>
    <w:rsid w:val="00A06728"/>
    <w:rsid w:val="00AB5DA0"/>
    <w:rsid w:val="00AD708C"/>
    <w:rsid w:val="00B0613D"/>
    <w:rsid w:val="00B2352E"/>
    <w:rsid w:val="00B42BAB"/>
    <w:rsid w:val="00B92CC6"/>
    <w:rsid w:val="00BD2614"/>
    <w:rsid w:val="00C24D1A"/>
    <w:rsid w:val="00C355A7"/>
    <w:rsid w:val="00DE1D04"/>
    <w:rsid w:val="00DE5F82"/>
    <w:rsid w:val="00DF0C8C"/>
    <w:rsid w:val="00E0561C"/>
    <w:rsid w:val="00E14913"/>
    <w:rsid w:val="00E226FD"/>
    <w:rsid w:val="00EA1746"/>
    <w:rsid w:val="00F172FD"/>
    <w:rsid w:val="00F43AFD"/>
    <w:rsid w:val="00F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D7"/>
    <w:pPr>
      <w:widowControl w:val="0"/>
    </w:pPr>
    <w:rPr>
      <w:rFonts w:cs="Calibri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0830D7"/>
    <w:pPr>
      <w:ind w:left="344" w:hanging="24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9"/>
    <w:qFormat/>
    <w:rsid w:val="000830D7"/>
    <w:pPr>
      <w:ind w:left="194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9"/>
    <w:qFormat/>
    <w:rsid w:val="000830D7"/>
    <w:pPr>
      <w:ind w:left="966" w:hanging="40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43AF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F43AF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F43AFD"/>
    <w:rPr>
      <w:rFonts w:ascii="Cambria" w:hAnsi="Cambria" w:cs="Cambria"/>
      <w:b/>
      <w:bCs/>
      <w:sz w:val="26"/>
      <w:szCs w:val="26"/>
      <w:lang w:val="en-US" w:eastAsia="en-US"/>
    </w:rPr>
  </w:style>
  <w:style w:type="paragraph" w:styleId="Corpodetexto">
    <w:name w:val="Body Text"/>
    <w:basedOn w:val="Normal"/>
    <w:link w:val="CorpodetextoChar"/>
    <w:uiPriority w:val="99"/>
    <w:rsid w:val="000830D7"/>
    <w:pPr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3AFD"/>
    <w:rPr>
      <w:lang w:val="en-US" w:eastAsia="en-US"/>
    </w:rPr>
  </w:style>
  <w:style w:type="paragraph" w:styleId="PargrafodaLista">
    <w:name w:val="List Paragraph"/>
    <w:basedOn w:val="Normal"/>
    <w:uiPriority w:val="99"/>
    <w:qFormat/>
    <w:rsid w:val="000830D7"/>
  </w:style>
  <w:style w:type="paragraph" w:customStyle="1" w:styleId="TableParagraph">
    <w:name w:val="Table Paragraph"/>
    <w:basedOn w:val="Normal"/>
    <w:uiPriority w:val="99"/>
    <w:rsid w:val="000830D7"/>
  </w:style>
  <w:style w:type="paragraph" w:styleId="Textodebalo">
    <w:name w:val="Balloon Text"/>
    <w:basedOn w:val="Normal"/>
    <w:link w:val="TextodebaloChar"/>
    <w:uiPriority w:val="99"/>
    <w:semiHidden/>
    <w:unhideWhenUsed/>
    <w:rsid w:val="006D7D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D6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D7"/>
    <w:pPr>
      <w:widowControl w:val="0"/>
    </w:pPr>
    <w:rPr>
      <w:rFonts w:cs="Calibri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0830D7"/>
    <w:pPr>
      <w:ind w:left="344" w:hanging="24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9"/>
    <w:qFormat/>
    <w:rsid w:val="000830D7"/>
    <w:pPr>
      <w:ind w:left="194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9"/>
    <w:qFormat/>
    <w:rsid w:val="000830D7"/>
    <w:pPr>
      <w:ind w:left="966" w:hanging="40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43AF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F43AF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F43AFD"/>
    <w:rPr>
      <w:rFonts w:ascii="Cambria" w:hAnsi="Cambria" w:cs="Cambria"/>
      <w:b/>
      <w:bCs/>
      <w:sz w:val="26"/>
      <w:szCs w:val="26"/>
      <w:lang w:val="en-US" w:eastAsia="en-US"/>
    </w:rPr>
  </w:style>
  <w:style w:type="paragraph" w:styleId="Corpodetexto">
    <w:name w:val="Body Text"/>
    <w:basedOn w:val="Normal"/>
    <w:link w:val="CorpodetextoChar"/>
    <w:uiPriority w:val="99"/>
    <w:rsid w:val="000830D7"/>
    <w:pPr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3AFD"/>
    <w:rPr>
      <w:lang w:val="en-US" w:eastAsia="en-US"/>
    </w:rPr>
  </w:style>
  <w:style w:type="paragraph" w:styleId="PargrafodaLista">
    <w:name w:val="List Paragraph"/>
    <w:basedOn w:val="Normal"/>
    <w:uiPriority w:val="99"/>
    <w:qFormat/>
    <w:rsid w:val="000830D7"/>
  </w:style>
  <w:style w:type="paragraph" w:customStyle="1" w:styleId="TableParagraph">
    <w:name w:val="Table Paragraph"/>
    <w:basedOn w:val="Normal"/>
    <w:uiPriority w:val="99"/>
    <w:rsid w:val="000830D7"/>
  </w:style>
  <w:style w:type="paragraph" w:styleId="Textodebalo">
    <w:name w:val="Balloon Text"/>
    <w:basedOn w:val="Normal"/>
    <w:link w:val="TextodebaloChar"/>
    <w:uiPriority w:val="99"/>
    <w:semiHidden/>
    <w:unhideWhenUsed/>
    <w:rsid w:val="006D7D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D6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Paulo</cp:lastModifiedBy>
  <cp:revision>3</cp:revision>
  <dcterms:created xsi:type="dcterms:W3CDTF">2019-07-31T12:54:00Z</dcterms:created>
  <dcterms:modified xsi:type="dcterms:W3CDTF">2019-07-31T12:54:00Z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